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EF" w:rsidRDefault="00D76BEF">
      <w:r>
        <w:br/>
      </w:r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style="position:absolute;margin-left:61.95pt;margin-top:443.65pt;width:425.25pt;height:303pt;z-index:251658240;visibility:visible;mso-position-horizontal-relative:text;mso-position-vertical-relative:text">
            <v:imagedata r:id="rId7" o:title=""/>
            <w10:wrap type="square"/>
          </v:shape>
        </w:pict>
      </w:r>
      <w:r>
        <w:rPr>
          <w:noProof/>
          <w:lang w:eastAsia="pt-PT"/>
        </w:rPr>
        <w:pict>
          <v:shape id="Imagem 2" o:spid="_x0000_s1027" type="#_x0000_t75" style="position:absolute;margin-left:-56.55pt;margin-top:-70.85pt;width:543.75pt;height:292.5pt;z-index:251659264;visibility:visible;mso-position-horizontal-relative:text;mso-position-vertical-relative:text">
            <v:imagedata r:id="rId8" o:title=""/>
            <w10:wrap type="square"/>
          </v:shape>
        </w:pict>
      </w:r>
    </w:p>
    <w:p w:rsidR="00D76BEF" w:rsidRDefault="00D76BEF"/>
    <w:p w:rsidR="00D76BEF" w:rsidRDefault="00D76BEF"/>
    <w:p w:rsidR="00D76BEF" w:rsidRDefault="00D76BEF"/>
    <w:p w:rsidR="00D76BEF" w:rsidRDefault="00D76BEF"/>
    <w:p w:rsidR="00D76BEF" w:rsidRDefault="00D76BEF"/>
    <w:p w:rsidR="00D76BEF" w:rsidRDefault="00D76BEF"/>
    <w:p w:rsidR="00D76BEF" w:rsidRDefault="00D76BEF"/>
    <w:p w:rsidR="00D76BEF" w:rsidRDefault="00D76BEF"/>
    <w:p w:rsidR="00D76BEF" w:rsidRDefault="00D76BEF"/>
    <w:p w:rsidR="00D76BEF" w:rsidRDefault="00D76BEF"/>
    <w:p w:rsidR="00D76BEF" w:rsidRDefault="00D76BEF"/>
    <w:p w:rsidR="00D76BEF" w:rsidRDefault="00D76BEF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8" type="#_x0000_t202" style="position:absolute;margin-left:199.3pt;margin-top:3pt;width:239.75pt;height:49.75pt;z-index:251660288;visibility:visible">
            <v:textbox>
              <w:txbxContent>
                <w:p w:rsidR="00D76BEF" w:rsidRPr="00703DD6" w:rsidRDefault="00D76BEF">
                  <w:pPr>
                    <w:rPr>
                      <w:sz w:val="56"/>
                      <w:szCs w:val="56"/>
                    </w:rPr>
                  </w:pPr>
                  <w:r w:rsidRPr="00703DD6">
                    <w:rPr>
                      <w:sz w:val="56"/>
                      <w:szCs w:val="56"/>
                    </w:rPr>
                    <w:t>Planificação Anual</w:t>
                  </w:r>
                </w:p>
              </w:txbxContent>
            </v:textbox>
          </v:shape>
        </w:pict>
      </w:r>
    </w:p>
    <w:p w:rsidR="00D76BEF" w:rsidRDefault="00D76BEF"/>
    <w:p w:rsidR="00D76BEF" w:rsidRDefault="00D76BEF"/>
    <w:p w:rsidR="00D76BEF" w:rsidRDefault="00D76BEF"/>
    <w:p w:rsidR="00D76BEF" w:rsidRDefault="00D76BEF"/>
    <w:p w:rsidR="00D76BEF" w:rsidRDefault="00D76BEF"/>
    <w:p w:rsidR="00D76BEF" w:rsidRPr="008A4CE3" w:rsidRDefault="00D76BEF" w:rsidP="00AD762D">
      <w:pPr>
        <w:ind w:left="-284"/>
        <w:rPr>
          <w:rFonts w:ascii="Arial" w:hAnsi="Arial" w:cs="Arial"/>
          <w:color w:val="262626"/>
        </w:rPr>
      </w:pPr>
      <w:r w:rsidRPr="008A4CE3">
        <w:rPr>
          <w:rFonts w:ascii="Arial" w:hAnsi="Arial" w:cs="Arial"/>
          <w:b/>
          <w:bCs/>
          <w:color w:val="262626"/>
          <w:sz w:val="32"/>
          <w:szCs w:val="32"/>
        </w:rPr>
        <w:t>A planificação anual – considerações gerais</w:t>
      </w:r>
    </w:p>
    <w:p w:rsidR="00D76BEF" w:rsidRPr="000A566A" w:rsidRDefault="00D76BEF" w:rsidP="007A77DB">
      <w:pPr>
        <w:spacing w:before="240" w:after="120"/>
        <w:ind w:left="-284" w:firstLine="284"/>
        <w:rPr>
          <w:rFonts w:ascii="Arial" w:hAnsi="Arial" w:cs="Arial"/>
          <w:color w:val="262626"/>
          <w:sz w:val="18"/>
          <w:szCs w:val="18"/>
        </w:rPr>
      </w:pPr>
      <w:r w:rsidRPr="000A566A">
        <w:rPr>
          <w:rFonts w:ascii="Arial" w:hAnsi="Arial" w:cs="Arial"/>
          <w:color w:val="262626"/>
          <w:sz w:val="18"/>
          <w:szCs w:val="18"/>
        </w:rPr>
        <w:t xml:space="preserve">Qualquer proposta de planificação anual terá obrigatoriamente de ter presentes as determinações dos </w:t>
      </w:r>
      <w:r w:rsidRPr="00703DD6">
        <w:rPr>
          <w:rFonts w:ascii="Arial" w:hAnsi="Arial" w:cs="Arial"/>
          <w:i/>
          <w:iCs/>
          <w:color w:val="262626"/>
          <w:sz w:val="18"/>
          <w:szCs w:val="18"/>
        </w:rPr>
        <w:t>Programas</w:t>
      </w:r>
      <w:r w:rsidRPr="000A566A">
        <w:rPr>
          <w:rFonts w:ascii="Arial" w:hAnsi="Arial" w:cs="Arial"/>
          <w:color w:val="262626"/>
          <w:sz w:val="18"/>
          <w:szCs w:val="18"/>
        </w:rPr>
        <w:t xml:space="preserve"> </w:t>
      </w:r>
      <w:r w:rsidRPr="000A566A">
        <w:rPr>
          <w:rFonts w:ascii="Arial" w:hAnsi="Arial" w:cs="Arial"/>
          <w:i/>
          <w:iCs/>
          <w:color w:val="262626"/>
          <w:sz w:val="18"/>
          <w:szCs w:val="18"/>
        </w:rPr>
        <w:t>de Português do Ensino Básico</w:t>
      </w:r>
      <w:r w:rsidRPr="000A566A">
        <w:rPr>
          <w:rFonts w:ascii="Arial" w:hAnsi="Arial" w:cs="Arial"/>
          <w:color w:val="262626"/>
          <w:sz w:val="18"/>
          <w:szCs w:val="18"/>
        </w:rPr>
        <w:t xml:space="preserve"> (PPEB), designadamente:</w:t>
      </w:r>
    </w:p>
    <w:p w:rsidR="00D76BEF" w:rsidRPr="000A566A" w:rsidRDefault="00D76BEF" w:rsidP="007A77DB">
      <w:pPr>
        <w:pStyle w:val="ListParagraph"/>
        <w:numPr>
          <w:ilvl w:val="0"/>
          <w:numId w:val="1"/>
        </w:numPr>
        <w:spacing w:before="240" w:after="0"/>
        <w:ind w:left="0" w:hanging="284"/>
        <w:rPr>
          <w:rFonts w:ascii="Arial" w:hAnsi="Arial" w:cs="Arial"/>
          <w:color w:val="262626"/>
          <w:sz w:val="18"/>
          <w:szCs w:val="18"/>
        </w:rPr>
      </w:pPr>
      <w:r w:rsidRPr="000A566A">
        <w:rPr>
          <w:rFonts w:ascii="Arial" w:hAnsi="Arial" w:cs="Arial"/>
          <w:color w:val="262626"/>
          <w:sz w:val="18"/>
          <w:szCs w:val="18"/>
        </w:rPr>
        <w:t xml:space="preserve">as </w:t>
      </w:r>
      <w:r w:rsidRPr="000A566A">
        <w:rPr>
          <w:rFonts w:ascii="Arial" w:hAnsi="Arial" w:cs="Arial"/>
          <w:b/>
          <w:bCs/>
          <w:color w:val="595959"/>
          <w:sz w:val="18"/>
          <w:szCs w:val="18"/>
        </w:rPr>
        <w:t>competências específicas</w:t>
      </w:r>
      <w:r w:rsidRPr="000A566A">
        <w:rPr>
          <w:rFonts w:ascii="Arial" w:hAnsi="Arial" w:cs="Arial"/>
          <w:b/>
          <w:bCs/>
          <w:color w:val="262626"/>
          <w:sz w:val="18"/>
          <w:szCs w:val="18"/>
        </w:rPr>
        <w:t xml:space="preserve">: </w:t>
      </w:r>
      <w:r w:rsidRPr="000A566A">
        <w:rPr>
          <w:rFonts w:ascii="Arial" w:hAnsi="Arial" w:cs="Arial"/>
          <w:color w:val="262626"/>
          <w:sz w:val="18"/>
          <w:szCs w:val="18"/>
        </w:rPr>
        <w:t xml:space="preserve">a </w:t>
      </w:r>
      <w:r w:rsidRPr="000A566A">
        <w:rPr>
          <w:rFonts w:ascii="Arial" w:hAnsi="Arial" w:cs="Arial"/>
          <w:b/>
          <w:bCs/>
          <w:color w:val="262626"/>
          <w:sz w:val="18"/>
          <w:szCs w:val="18"/>
        </w:rPr>
        <w:t xml:space="preserve">compreensão do oral, </w:t>
      </w:r>
      <w:r w:rsidRPr="000A566A">
        <w:rPr>
          <w:rFonts w:ascii="Arial" w:hAnsi="Arial" w:cs="Arial"/>
          <w:color w:val="262626"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color w:val="262626"/>
          <w:sz w:val="18"/>
          <w:szCs w:val="18"/>
        </w:rPr>
        <w:t>expressão or</w:t>
      </w:r>
      <w:r w:rsidRPr="000A566A">
        <w:rPr>
          <w:rFonts w:ascii="Arial" w:hAnsi="Arial" w:cs="Arial"/>
          <w:b/>
          <w:bCs/>
          <w:color w:val="262626"/>
          <w:sz w:val="18"/>
          <w:szCs w:val="18"/>
        </w:rPr>
        <w:t>a</w:t>
      </w:r>
      <w:r>
        <w:rPr>
          <w:rFonts w:ascii="Arial" w:hAnsi="Arial" w:cs="Arial"/>
          <w:b/>
          <w:bCs/>
          <w:color w:val="262626"/>
          <w:sz w:val="18"/>
          <w:szCs w:val="18"/>
        </w:rPr>
        <w:t>l</w:t>
      </w:r>
      <w:r w:rsidRPr="000A566A">
        <w:rPr>
          <w:rFonts w:ascii="Arial" w:hAnsi="Arial" w:cs="Arial"/>
          <w:b/>
          <w:bCs/>
          <w:color w:val="262626"/>
          <w:sz w:val="18"/>
          <w:szCs w:val="18"/>
        </w:rPr>
        <w:t xml:space="preserve">, </w:t>
      </w:r>
      <w:r w:rsidRPr="000A566A">
        <w:rPr>
          <w:rFonts w:ascii="Arial" w:hAnsi="Arial" w:cs="Arial"/>
          <w:color w:val="262626"/>
          <w:sz w:val="18"/>
          <w:szCs w:val="18"/>
        </w:rPr>
        <w:t>a</w:t>
      </w:r>
      <w:r w:rsidRPr="000A566A">
        <w:rPr>
          <w:rFonts w:ascii="Arial" w:hAnsi="Arial" w:cs="Arial"/>
          <w:b/>
          <w:bCs/>
          <w:color w:val="262626"/>
          <w:sz w:val="18"/>
          <w:szCs w:val="18"/>
        </w:rPr>
        <w:t xml:space="preserve"> leitura</w:t>
      </w:r>
      <w:r w:rsidRPr="000A566A">
        <w:rPr>
          <w:rFonts w:ascii="Arial" w:hAnsi="Arial" w:cs="Arial"/>
          <w:color w:val="262626"/>
          <w:sz w:val="18"/>
          <w:szCs w:val="18"/>
        </w:rPr>
        <w:t>, a</w:t>
      </w:r>
      <w:r w:rsidRPr="000A566A">
        <w:rPr>
          <w:rFonts w:ascii="Arial" w:hAnsi="Arial" w:cs="Arial"/>
          <w:b/>
          <w:bCs/>
          <w:color w:val="262626"/>
          <w:sz w:val="18"/>
          <w:szCs w:val="18"/>
        </w:rPr>
        <w:t xml:space="preserve"> escrita </w:t>
      </w:r>
      <w:r w:rsidRPr="000A566A">
        <w:rPr>
          <w:rFonts w:ascii="Arial" w:hAnsi="Arial" w:cs="Arial"/>
          <w:color w:val="262626"/>
          <w:sz w:val="18"/>
          <w:szCs w:val="18"/>
        </w:rPr>
        <w:t>e o</w:t>
      </w:r>
      <w:r w:rsidRPr="000A566A">
        <w:rPr>
          <w:rFonts w:ascii="Arial" w:hAnsi="Arial" w:cs="Arial"/>
          <w:b/>
          <w:bCs/>
          <w:color w:val="262626"/>
          <w:sz w:val="18"/>
          <w:szCs w:val="18"/>
        </w:rPr>
        <w:t xml:space="preserve"> conhecimento explícito da língua </w:t>
      </w:r>
      <w:r w:rsidRPr="000A566A">
        <w:rPr>
          <w:rFonts w:ascii="Arial" w:hAnsi="Arial" w:cs="Arial"/>
          <w:color w:val="262626"/>
          <w:sz w:val="14"/>
          <w:szCs w:val="14"/>
        </w:rPr>
        <w:t>(págs. 15-17, PPEB);</w:t>
      </w:r>
    </w:p>
    <w:p w:rsidR="00D76BEF" w:rsidRPr="000A566A" w:rsidRDefault="00D76BEF" w:rsidP="007A77DB">
      <w:pPr>
        <w:pStyle w:val="ListParagraph"/>
        <w:spacing w:before="240" w:after="0"/>
        <w:ind w:left="0" w:hanging="284"/>
        <w:rPr>
          <w:rFonts w:ascii="Arial" w:hAnsi="Arial" w:cs="Arial"/>
          <w:color w:val="262626"/>
          <w:sz w:val="18"/>
          <w:szCs w:val="18"/>
        </w:rPr>
      </w:pPr>
    </w:p>
    <w:p w:rsidR="00D76BEF" w:rsidRPr="000A566A" w:rsidRDefault="00D76BEF" w:rsidP="007A77DB">
      <w:pPr>
        <w:pStyle w:val="ListParagraph"/>
        <w:numPr>
          <w:ilvl w:val="0"/>
          <w:numId w:val="1"/>
        </w:numPr>
        <w:spacing w:before="240" w:after="0"/>
        <w:ind w:left="0" w:hanging="284"/>
        <w:rPr>
          <w:rFonts w:ascii="Arial" w:hAnsi="Arial" w:cs="Arial"/>
          <w:color w:val="262626"/>
          <w:sz w:val="18"/>
          <w:szCs w:val="18"/>
        </w:rPr>
      </w:pPr>
      <w:r w:rsidRPr="000A566A">
        <w:rPr>
          <w:rFonts w:ascii="Arial" w:hAnsi="Arial" w:cs="Arial"/>
          <w:color w:val="262626"/>
          <w:sz w:val="18"/>
          <w:szCs w:val="18"/>
        </w:rPr>
        <w:t xml:space="preserve">os </w:t>
      </w:r>
      <w:r w:rsidRPr="000A566A">
        <w:rPr>
          <w:rFonts w:ascii="Arial" w:hAnsi="Arial" w:cs="Arial"/>
          <w:b/>
          <w:bCs/>
          <w:color w:val="595959"/>
          <w:sz w:val="18"/>
          <w:szCs w:val="18"/>
        </w:rPr>
        <w:t>resultados esperados</w:t>
      </w:r>
      <w:r w:rsidRPr="000A566A">
        <w:rPr>
          <w:rFonts w:ascii="Arial" w:hAnsi="Arial" w:cs="Arial"/>
          <w:color w:val="262626"/>
          <w:sz w:val="18"/>
          <w:szCs w:val="18"/>
        </w:rPr>
        <w:t xml:space="preserve"> no final do 2</w:t>
      </w:r>
      <w:r>
        <w:rPr>
          <w:rFonts w:ascii="Arial" w:hAnsi="Arial" w:cs="Arial"/>
          <w:color w:val="262626"/>
          <w:sz w:val="18"/>
          <w:szCs w:val="18"/>
        </w:rPr>
        <w:t>.</w:t>
      </w:r>
      <w:r w:rsidRPr="000A566A">
        <w:rPr>
          <w:rFonts w:ascii="Arial" w:hAnsi="Arial" w:cs="Arial"/>
          <w:color w:val="262626"/>
          <w:sz w:val="18"/>
          <w:szCs w:val="18"/>
        </w:rPr>
        <w:t xml:space="preserve">º ciclo, relativamente a cada uma das competências </w:t>
      </w:r>
      <w:r w:rsidRPr="00703DD6">
        <w:rPr>
          <w:rFonts w:ascii="Arial" w:hAnsi="Arial" w:cs="Arial"/>
          <w:color w:val="262626"/>
          <w:sz w:val="18"/>
          <w:szCs w:val="18"/>
        </w:rPr>
        <w:t>específicas</w:t>
      </w:r>
      <w:r w:rsidRPr="000A566A">
        <w:rPr>
          <w:rFonts w:ascii="Arial" w:hAnsi="Arial" w:cs="Arial"/>
          <w:color w:val="262626"/>
          <w:sz w:val="14"/>
          <w:szCs w:val="14"/>
        </w:rPr>
        <w:t xml:space="preserve"> (págs. 75-77, PPEB);</w:t>
      </w:r>
    </w:p>
    <w:p w:rsidR="00D76BEF" w:rsidRPr="000A566A" w:rsidRDefault="00D76BEF" w:rsidP="007A77DB">
      <w:pPr>
        <w:pStyle w:val="ListParagraph"/>
        <w:ind w:left="0" w:hanging="284"/>
        <w:rPr>
          <w:rFonts w:ascii="Arial" w:hAnsi="Arial" w:cs="Arial"/>
          <w:color w:val="262626"/>
          <w:sz w:val="18"/>
          <w:szCs w:val="18"/>
        </w:rPr>
      </w:pPr>
    </w:p>
    <w:p w:rsidR="00D76BEF" w:rsidRPr="000A566A" w:rsidRDefault="00D76BEF" w:rsidP="007A77DB">
      <w:pPr>
        <w:pStyle w:val="ListParagraph"/>
        <w:numPr>
          <w:ilvl w:val="0"/>
          <w:numId w:val="1"/>
        </w:numPr>
        <w:spacing w:before="240" w:after="0"/>
        <w:ind w:left="0" w:hanging="284"/>
        <w:rPr>
          <w:rFonts w:ascii="Arial" w:hAnsi="Arial" w:cs="Arial"/>
          <w:color w:val="262626"/>
          <w:sz w:val="18"/>
          <w:szCs w:val="18"/>
        </w:rPr>
      </w:pPr>
      <w:r w:rsidRPr="000A566A">
        <w:rPr>
          <w:rFonts w:ascii="Arial" w:hAnsi="Arial" w:cs="Arial"/>
          <w:color w:val="262626"/>
          <w:sz w:val="18"/>
          <w:szCs w:val="18"/>
        </w:rPr>
        <w:t xml:space="preserve">os </w:t>
      </w:r>
      <w:r w:rsidRPr="000A566A">
        <w:rPr>
          <w:rFonts w:ascii="Arial" w:hAnsi="Arial" w:cs="Arial"/>
          <w:b/>
          <w:bCs/>
          <w:color w:val="595959"/>
          <w:sz w:val="18"/>
          <w:szCs w:val="18"/>
        </w:rPr>
        <w:t>descritores de desempenho</w:t>
      </w:r>
      <w:r w:rsidRPr="000A566A">
        <w:rPr>
          <w:rFonts w:ascii="Arial" w:hAnsi="Arial" w:cs="Arial"/>
          <w:color w:val="262626"/>
          <w:sz w:val="18"/>
          <w:szCs w:val="18"/>
        </w:rPr>
        <w:t xml:space="preserve"> que indicam “</w:t>
      </w:r>
      <w:r w:rsidRPr="00703DD6">
        <w:rPr>
          <w:rFonts w:ascii="Arial" w:hAnsi="Arial" w:cs="Arial"/>
          <w:i/>
          <w:iCs/>
          <w:color w:val="262626"/>
          <w:sz w:val="18"/>
          <w:szCs w:val="18"/>
        </w:rPr>
        <w:t>o que se espera que o aluno seja capaz de fazer</w:t>
      </w:r>
      <w:r w:rsidRPr="000A566A">
        <w:rPr>
          <w:rFonts w:ascii="Arial" w:hAnsi="Arial" w:cs="Arial"/>
          <w:color w:val="262626"/>
          <w:sz w:val="18"/>
          <w:szCs w:val="18"/>
        </w:rPr>
        <w:t>”</w:t>
      </w:r>
      <w:r w:rsidRPr="000A566A">
        <w:rPr>
          <w:rFonts w:ascii="Arial" w:hAnsi="Arial" w:cs="Arial"/>
          <w:color w:val="262626"/>
          <w:sz w:val="14"/>
          <w:szCs w:val="14"/>
        </w:rPr>
        <w:t>(pág. 17, PPEB);</w:t>
      </w:r>
    </w:p>
    <w:p w:rsidR="00D76BEF" w:rsidRPr="000A566A" w:rsidRDefault="00D76BEF" w:rsidP="007A77DB">
      <w:pPr>
        <w:pStyle w:val="ListParagraph"/>
        <w:spacing w:before="240" w:after="0"/>
        <w:ind w:left="0" w:hanging="284"/>
        <w:rPr>
          <w:rFonts w:ascii="Arial" w:hAnsi="Arial" w:cs="Arial"/>
          <w:color w:val="262626"/>
          <w:sz w:val="18"/>
          <w:szCs w:val="18"/>
        </w:rPr>
      </w:pPr>
    </w:p>
    <w:p w:rsidR="00D76BEF" w:rsidRPr="000A566A" w:rsidRDefault="00D76BEF" w:rsidP="007A7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0" w:hanging="284"/>
        <w:rPr>
          <w:rFonts w:ascii="Arial" w:hAnsi="Arial" w:cs="Arial"/>
          <w:color w:val="262626"/>
          <w:sz w:val="14"/>
          <w:szCs w:val="14"/>
        </w:rPr>
      </w:pPr>
      <w:r w:rsidRPr="000A566A">
        <w:rPr>
          <w:rFonts w:ascii="Arial" w:hAnsi="Arial" w:cs="Arial"/>
          <w:color w:val="262626"/>
          <w:sz w:val="18"/>
          <w:szCs w:val="18"/>
        </w:rPr>
        <w:t xml:space="preserve">os </w:t>
      </w:r>
      <w:r w:rsidRPr="000A566A">
        <w:rPr>
          <w:rFonts w:ascii="Arial" w:hAnsi="Arial" w:cs="Arial"/>
          <w:b/>
          <w:bCs/>
          <w:color w:val="595959"/>
          <w:sz w:val="18"/>
          <w:szCs w:val="18"/>
        </w:rPr>
        <w:t>resultados esperados</w:t>
      </w:r>
      <w:r w:rsidRPr="000A566A">
        <w:rPr>
          <w:rFonts w:ascii="Arial" w:hAnsi="Arial" w:cs="Arial"/>
          <w:color w:val="262626"/>
          <w:sz w:val="18"/>
          <w:szCs w:val="18"/>
        </w:rPr>
        <w:t xml:space="preserve"> no final do 2.° ciclo, relativamente a cada uma das competências específicas </w:t>
      </w:r>
      <w:r w:rsidRPr="000A566A">
        <w:rPr>
          <w:rFonts w:ascii="Arial" w:hAnsi="Arial" w:cs="Arial"/>
          <w:color w:val="262626"/>
          <w:sz w:val="14"/>
          <w:szCs w:val="14"/>
        </w:rPr>
        <w:t>(págs. 75-77, PPEB);</w:t>
      </w:r>
    </w:p>
    <w:p w:rsidR="00D76BEF" w:rsidRPr="000A566A" w:rsidRDefault="00D76BEF" w:rsidP="007A77DB">
      <w:pPr>
        <w:pStyle w:val="ListParagraph"/>
        <w:ind w:left="0" w:hanging="284"/>
        <w:rPr>
          <w:rFonts w:ascii="Arial" w:hAnsi="Arial" w:cs="Arial"/>
          <w:color w:val="262626"/>
          <w:sz w:val="18"/>
          <w:szCs w:val="18"/>
        </w:rPr>
      </w:pPr>
    </w:p>
    <w:p w:rsidR="00D76BEF" w:rsidRPr="000A566A" w:rsidRDefault="00D76BEF" w:rsidP="007A7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0" w:hanging="284"/>
        <w:rPr>
          <w:rFonts w:ascii="Arial" w:hAnsi="Arial" w:cs="Arial"/>
          <w:color w:val="262626"/>
          <w:sz w:val="18"/>
          <w:szCs w:val="18"/>
        </w:rPr>
      </w:pPr>
      <w:r w:rsidRPr="000A566A">
        <w:rPr>
          <w:rFonts w:ascii="Arial" w:hAnsi="Arial" w:cs="Arial"/>
          <w:color w:val="262626"/>
          <w:sz w:val="18"/>
          <w:szCs w:val="18"/>
        </w:rPr>
        <w:t xml:space="preserve">o </w:t>
      </w:r>
      <w:r w:rsidRPr="000A566A">
        <w:rPr>
          <w:rFonts w:ascii="Arial" w:hAnsi="Arial" w:cs="Arial"/>
          <w:i/>
          <w:iCs/>
          <w:color w:val="262626"/>
          <w:sz w:val="18"/>
          <w:szCs w:val="18"/>
        </w:rPr>
        <w:t>corpus</w:t>
      </w:r>
      <w:r w:rsidRPr="000A566A">
        <w:rPr>
          <w:rFonts w:ascii="Arial" w:hAnsi="Arial" w:cs="Arial"/>
          <w:color w:val="262626"/>
          <w:sz w:val="18"/>
          <w:szCs w:val="18"/>
        </w:rPr>
        <w:t xml:space="preserve"> textual proposto: </w:t>
      </w:r>
      <w:r w:rsidRPr="000A566A">
        <w:rPr>
          <w:rFonts w:ascii="Arial" w:hAnsi="Arial" w:cs="Arial"/>
          <w:b/>
          <w:bCs/>
          <w:color w:val="595959"/>
          <w:sz w:val="18"/>
          <w:szCs w:val="18"/>
        </w:rPr>
        <w:t>referencial de textos</w:t>
      </w:r>
      <w:r w:rsidRPr="000A566A">
        <w:rPr>
          <w:rFonts w:ascii="Arial" w:hAnsi="Arial" w:cs="Arial"/>
          <w:color w:val="262626"/>
          <w:sz w:val="18"/>
          <w:szCs w:val="18"/>
        </w:rPr>
        <w:t xml:space="preserve"> </w:t>
      </w:r>
      <w:r w:rsidRPr="000A566A">
        <w:rPr>
          <w:rFonts w:ascii="Arial" w:hAnsi="Arial" w:cs="Arial"/>
          <w:color w:val="262626"/>
          <w:sz w:val="14"/>
          <w:szCs w:val="14"/>
        </w:rPr>
        <w:t xml:space="preserve">(pág. 104, PPEB), </w:t>
      </w:r>
      <w:r w:rsidRPr="000A566A">
        <w:rPr>
          <w:rFonts w:ascii="Arial" w:hAnsi="Arial" w:cs="Arial"/>
          <w:color w:val="262626"/>
          <w:sz w:val="18"/>
          <w:szCs w:val="18"/>
        </w:rPr>
        <w:t xml:space="preserve">a </w:t>
      </w:r>
      <w:r w:rsidRPr="000A566A">
        <w:rPr>
          <w:rFonts w:ascii="Arial" w:hAnsi="Arial" w:cs="Arial"/>
          <w:b/>
          <w:bCs/>
          <w:color w:val="262626"/>
          <w:sz w:val="18"/>
          <w:szCs w:val="18"/>
        </w:rPr>
        <w:t>l</w:t>
      </w:r>
      <w:r w:rsidRPr="000A566A">
        <w:rPr>
          <w:rFonts w:ascii="Arial" w:hAnsi="Arial" w:cs="Arial"/>
          <w:b/>
          <w:bCs/>
          <w:color w:val="595959"/>
          <w:sz w:val="18"/>
          <w:szCs w:val="18"/>
        </w:rPr>
        <w:t>ista de autores</w:t>
      </w:r>
      <w:r w:rsidRPr="000A566A">
        <w:rPr>
          <w:rFonts w:ascii="Arial" w:hAnsi="Arial" w:cs="Arial"/>
          <w:color w:val="595959"/>
          <w:sz w:val="18"/>
          <w:szCs w:val="18"/>
        </w:rPr>
        <w:t xml:space="preserve"> </w:t>
      </w:r>
      <w:r w:rsidRPr="000A566A">
        <w:rPr>
          <w:rFonts w:ascii="Arial" w:hAnsi="Arial" w:cs="Arial"/>
          <w:b/>
          <w:bCs/>
          <w:color w:val="595959"/>
          <w:sz w:val="18"/>
          <w:szCs w:val="18"/>
        </w:rPr>
        <w:t>e de textos</w:t>
      </w:r>
      <w:r w:rsidRPr="000A566A">
        <w:rPr>
          <w:rFonts w:ascii="Arial" w:hAnsi="Arial" w:cs="Arial"/>
          <w:color w:val="262626"/>
          <w:sz w:val="18"/>
          <w:szCs w:val="18"/>
        </w:rPr>
        <w:t xml:space="preserve"> para leitura orientada na sala de aula </w:t>
      </w:r>
      <w:r w:rsidRPr="000A566A">
        <w:rPr>
          <w:rFonts w:ascii="Arial" w:hAnsi="Arial" w:cs="Arial"/>
          <w:sz w:val="18"/>
          <w:szCs w:val="18"/>
        </w:rPr>
        <w:t xml:space="preserve">apresentados no </w:t>
      </w:r>
      <w:r w:rsidRPr="000A566A">
        <w:rPr>
          <w:rFonts w:ascii="Arial" w:hAnsi="Arial" w:cs="Arial"/>
          <w:b/>
          <w:bCs/>
          <w:color w:val="595959"/>
          <w:sz w:val="18"/>
          <w:szCs w:val="18"/>
        </w:rPr>
        <w:t>Plano Nacional de Leitura</w:t>
      </w:r>
      <w:r w:rsidRPr="000A56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0A566A">
        <w:rPr>
          <w:rFonts w:ascii="Arial" w:hAnsi="Arial" w:cs="Arial"/>
          <w:sz w:val="14"/>
          <w:szCs w:val="14"/>
        </w:rPr>
        <w:t>(págs. 104-105, PPEB)</w:t>
      </w:r>
      <w:r w:rsidRPr="000A566A">
        <w:rPr>
          <w:rFonts w:ascii="Arial" w:hAnsi="Arial" w:cs="Arial"/>
          <w:sz w:val="18"/>
          <w:szCs w:val="18"/>
        </w:rPr>
        <w:t xml:space="preserve"> e a seguinte orientação:</w:t>
      </w:r>
    </w:p>
    <w:p w:rsidR="00D76BEF" w:rsidRPr="00703DD6" w:rsidRDefault="00D76BEF" w:rsidP="007A77DB">
      <w:pPr>
        <w:autoSpaceDE w:val="0"/>
        <w:autoSpaceDN w:val="0"/>
        <w:adjustRightInd w:val="0"/>
        <w:spacing w:before="240" w:after="0"/>
        <w:ind w:firstLine="284"/>
        <w:rPr>
          <w:rFonts w:ascii="Arial" w:hAnsi="Arial" w:cs="Arial"/>
          <w:i/>
          <w:iCs/>
          <w:color w:val="262626"/>
          <w:sz w:val="18"/>
          <w:szCs w:val="18"/>
        </w:rPr>
      </w:pPr>
      <w:r w:rsidRPr="00703DD6">
        <w:rPr>
          <w:rFonts w:ascii="Arial" w:hAnsi="Arial" w:cs="Arial"/>
          <w:i/>
          <w:iCs/>
          <w:color w:val="262626"/>
          <w:sz w:val="18"/>
          <w:szCs w:val="18"/>
        </w:rPr>
        <w:t xml:space="preserve">Relativamente ao conjunto de </w:t>
      </w:r>
      <w:r w:rsidRPr="00703DD6">
        <w:rPr>
          <w:rFonts w:ascii="Arial" w:hAnsi="Arial" w:cs="Arial"/>
          <w:b/>
          <w:bCs/>
          <w:i/>
          <w:iCs/>
          <w:color w:val="262626"/>
          <w:sz w:val="18"/>
          <w:szCs w:val="18"/>
        </w:rPr>
        <w:t xml:space="preserve">textos literários </w:t>
      </w:r>
      <w:r w:rsidRPr="00703DD6">
        <w:rPr>
          <w:rFonts w:ascii="Arial" w:hAnsi="Arial" w:cs="Arial"/>
          <w:i/>
          <w:iCs/>
          <w:color w:val="262626"/>
          <w:sz w:val="18"/>
          <w:szCs w:val="18"/>
        </w:rPr>
        <w:t xml:space="preserve">a selecionar para atividades ou projetos de </w:t>
      </w:r>
      <w:r w:rsidRPr="00703DD6">
        <w:rPr>
          <w:rFonts w:ascii="Arial" w:hAnsi="Arial" w:cs="Arial"/>
          <w:b/>
          <w:bCs/>
          <w:i/>
          <w:iCs/>
          <w:color w:val="262626"/>
          <w:sz w:val="18"/>
          <w:szCs w:val="18"/>
        </w:rPr>
        <w:t>leitura em contexto escolar</w:t>
      </w:r>
      <w:r w:rsidRPr="00703DD6">
        <w:rPr>
          <w:rFonts w:ascii="Arial" w:hAnsi="Arial" w:cs="Arial"/>
          <w:i/>
          <w:iCs/>
          <w:color w:val="262626"/>
          <w:sz w:val="18"/>
          <w:szCs w:val="18"/>
        </w:rPr>
        <w:t xml:space="preserve">, deverá ser levado em conta o pacto de leitura estabelecido no </w:t>
      </w:r>
      <w:r w:rsidRPr="00703DD6">
        <w:rPr>
          <w:rFonts w:ascii="Arial" w:hAnsi="Arial" w:cs="Arial"/>
          <w:b/>
          <w:bCs/>
          <w:i/>
          <w:iCs/>
          <w:color w:val="262626"/>
          <w:sz w:val="18"/>
          <w:szCs w:val="18"/>
        </w:rPr>
        <w:t>Projeto Curricular de Turma</w:t>
      </w:r>
      <w:r w:rsidRPr="00703DD6">
        <w:rPr>
          <w:rFonts w:ascii="Arial" w:hAnsi="Arial" w:cs="Arial"/>
          <w:i/>
          <w:iCs/>
          <w:color w:val="262626"/>
          <w:sz w:val="18"/>
          <w:szCs w:val="18"/>
        </w:rPr>
        <w:t>. Com o objetivo de orientar, mas não de prescrever, sugere-se o seguinte plano:</w:t>
      </w:r>
    </w:p>
    <w:p w:rsidR="00D76BEF" w:rsidRPr="000A566A" w:rsidRDefault="00D76BEF" w:rsidP="007A77DB">
      <w:pPr>
        <w:autoSpaceDE w:val="0"/>
        <w:autoSpaceDN w:val="0"/>
        <w:adjustRightInd w:val="0"/>
        <w:spacing w:before="240" w:after="0"/>
        <w:ind w:firstLine="284"/>
        <w:rPr>
          <w:rFonts w:ascii="Arial" w:hAnsi="Arial" w:cs="Arial"/>
          <w:color w:val="262626"/>
          <w:sz w:val="10"/>
          <w:szCs w:val="10"/>
        </w:rPr>
      </w:pPr>
    </w:p>
    <w:tbl>
      <w:tblPr>
        <w:tblW w:w="91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2"/>
        <w:gridCol w:w="4209"/>
        <w:gridCol w:w="236"/>
        <w:gridCol w:w="3225"/>
      </w:tblGrid>
      <w:tr w:rsidR="00D76BEF" w:rsidRPr="00196251">
        <w:tc>
          <w:tcPr>
            <w:tcW w:w="1462" w:type="dxa"/>
            <w:tcBorders>
              <w:top w:val="nil"/>
              <w:left w:val="nil"/>
            </w:tcBorders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4209" w:type="dxa"/>
            <w:shd w:val="clear" w:color="auto" w:fill="D9D9D9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  <w:bCs/>
                <w:color w:val="262626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</w:rPr>
              <w:t>5.º Ano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shd w:val="clear" w:color="auto" w:fill="D9D9D9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b/>
                <w:bCs/>
                <w:color w:val="262626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</w:rPr>
              <w:t>Manual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1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pág. 176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2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págs. 156, 158, 160, 176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3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 pág. 166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4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unidade 7,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págs. 154-181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5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 pág. 88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6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 pág. 84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7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 pág. 82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8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 pág. 114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9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 pág. 124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10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 pág. 120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12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 unidade 6,págs. 130-153</w:t>
            </w:r>
          </w:p>
        </w:tc>
      </w:tr>
      <w:tr w:rsidR="00D76BEF" w:rsidRPr="00196251">
        <w:tc>
          <w:tcPr>
            <w:tcW w:w="1462" w:type="dxa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Texto Poético</w:t>
            </w:r>
          </w:p>
        </w:tc>
        <w:tc>
          <w:tcPr>
            <w:tcW w:w="4209" w:type="dxa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quadras populares 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1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poemas lúdicos 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2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letras de canções 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3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color w:val="7F7F7F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poemas de diferentes temas, épocas e autores de expressão portuguesa 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4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</w:tr>
      <w:tr w:rsidR="00D76BEF" w:rsidRPr="00196251">
        <w:tc>
          <w:tcPr>
            <w:tcW w:w="1462" w:type="dxa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Texto Narrativo</w:t>
            </w:r>
          </w:p>
        </w:tc>
        <w:tc>
          <w:tcPr>
            <w:tcW w:w="4209" w:type="dxa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>
              <w:rPr>
                <w:noProof/>
                <w:lang w:eastAsia="pt-PT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9" type="#_x0000_t34" style="position:absolute;margin-left:94.45pt;margin-top:69.25pt;width:128.2pt;height:85.55pt;rotation:90;flip:x;z-index:251661312;mso-position-horizontal-relative:text;mso-position-vertical-relative:text" o:connectortype="elbow" adj="16,141530,-44666">
                  <v:stroke dashstyle="1 1" endarrow="block" endcap="round"/>
                </v:shape>
              </w:pic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fábula 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5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</w:rPr>
              <w:t xml:space="preserve">, 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lenda 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6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ou mito 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7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diário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8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, relato histórico 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9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ou biografia 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10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narrativa da literatura portuguesa 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11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</w:tr>
      <w:tr w:rsidR="00D76BEF" w:rsidRPr="00196251">
        <w:trPr>
          <w:trHeight w:val="699"/>
        </w:trPr>
        <w:tc>
          <w:tcPr>
            <w:tcW w:w="1462" w:type="dxa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Texto Dramático</w:t>
            </w:r>
          </w:p>
        </w:tc>
        <w:tc>
          <w:tcPr>
            <w:tcW w:w="4209" w:type="dxa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color w:val="7F7F7F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Texto dramático da literatura infanto-juvenil 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12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jc w:val="right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jc w:val="right"/>
              <w:rPr>
                <w:rFonts w:ascii="Arial" w:hAnsi="Arial" w:cs="Arial"/>
                <w:color w:val="262626"/>
                <w:sz w:val="14"/>
                <w:szCs w:val="14"/>
              </w:rPr>
            </w:pPr>
            <w:r w:rsidRPr="00196251">
              <w:rPr>
                <w:rFonts w:ascii="Arial" w:hAnsi="Arial" w:cs="Arial"/>
                <w:color w:val="262626"/>
                <w:sz w:val="14"/>
                <w:szCs w:val="14"/>
              </w:rPr>
              <w:t xml:space="preserve">(págs. 105-106, PPEB)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</w:tr>
      <w:tr w:rsidR="00D76BEF" w:rsidRPr="00196251">
        <w:trPr>
          <w:trHeight w:val="208"/>
        </w:trPr>
        <w:tc>
          <w:tcPr>
            <w:tcW w:w="913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</w:tr>
      <w:tr w:rsidR="00D76BEF" w:rsidRPr="00196251">
        <w:trPr>
          <w:trHeight w:val="1465"/>
        </w:trPr>
        <w:tc>
          <w:tcPr>
            <w:tcW w:w="9132" w:type="dxa"/>
            <w:gridSpan w:val="4"/>
            <w:shd w:val="clear" w:color="auto" w:fill="D9D9D9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b/>
                <w:bCs/>
                <w:color w:val="262626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</w:rPr>
              <w:t>Guiões de Leitura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8"/>
                <w:szCs w:val="18"/>
                <w:highlight w:val="darkGray"/>
              </w:rPr>
              <w:t>11</w:t>
            </w:r>
            <w:r w:rsidRPr="00196251">
              <w:rPr>
                <w:rFonts w:ascii="Arial" w:hAnsi="Arial" w:cs="Arial"/>
                <w:color w:val="7F7F7F"/>
                <w:sz w:val="18"/>
                <w:szCs w:val="18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 Guiões de leitura para as seguintes obras indicadas no </w:t>
            </w: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Plano Nacional de Leitura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: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743" w:hanging="26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Jaime Cortesão, </w:t>
            </w:r>
            <w:r w:rsidRPr="00196251">
              <w:rPr>
                <w:rFonts w:ascii="Arial" w:hAnsi="Arial" w:cs="Arial"/>
                <w:i/>
                <w:iCs/>
                <w:color w:val="262626"/>
                <w:sz w:val="18"/>
                <w:szCs w:val="18"/>
              </w:rPr>
              <w:t>O Romance das Ilhas Encantadas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, pág.4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743" w:hanging="26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Sophia de Mello Breyner Andreson, </w:t>
            </w:r>
            <w:r w:rsidRPr="00196251">
              <w:rPr>
                <w:rFonts w:ascii="Arial" w:hAnsi="Arial" w:cs="Arial"/>
                <w:i/>
                <w:iCs/>
                <w:color w:val="262626"/>
                <w:sz w:val="18"/>
                <w:szCs w:val="18"/>
              </w:rPr>
              <w:t>A Fada Oriana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, pág. 11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743" w:hanging="26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Alice Vieira, </w:t>
            </w:r>
            <w:r w:rsidRPr="00196251">
              <w:rPr>
                <w:rFonts w:ascii="Arial" w:hAnsi="Arial" w:cs="Arial"/>
                <w:i/>
                <w:iCs/>
                <w:color w:val="262626"/>
                <w:sz w:val="18"/>
                <w:szCs w:val="18"/>
              </w:rPr>
              <w:t>Chocolate à Chuva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, pág. 22</w:t>
            </w:r>
          </w:p>
        </w:tc>
      </w:tr>
    </w:tbl>
    <w:p w:rsidR="00D76BEF" w:rsidRDefault="00D76BEF" w:rsidP="00A70212">
      <w:pPr>
        <w:ind w:left="-284"/>
        <w:jc w:val="center"/>
        <w:rPr>
          <w:rFonts w:ascii="Arial" w:hAnsi="Arial" w:cs="Arial"/>
          <w:b/>
          <w:bCs/>
          <w:color w:val="262626"/>
          <w:sz w:val="30"/>
          <w:szCs w:val="30"/>
        </w:rPr>
      </w:pPr>
      <w:r w:rsidRPr="00600D0C">
        <w:rPr>
          <w:rFonts w:ascii="Arial" w:hAnsi="Arial" w:cs="Arial"/>
          <w:b/>
          <w:bCs/>
          <w:color w:val="262626"/>
          <w:sz w:val="30"/>
          <w:szCs w:val="30"/>
        </w:rPr>
        <w:t>Proposta de planificação anual – Língua Portuguesa 5.º ano</w:t>
      </w:r>
    </w:p>
    <w:p w:rsidR="00D76BEF" w:rsidRPr="00A70212" w:rsidRDefault="00D76BEF" w:rsidP="00A70212">
      <w:pPr>
        <w:spacing w:after="120"/>
        <w:ind w:left="-284"/>
        <w:jc w:val="center"/>
        <w:rPr>
          <w:rFonts w:ascii="Arial" w:hAnsi="Arial" w:cs="Arial"/>
          <w:color w:val="262626"/>
          <w:sz w:val="20"/>
          <w:szCs w:val="20"/>
        </w:rPr>
      </w:pPr>
      <w:r w:rsidRPr="00A70212">
        <w:rPr>
          <w:rFonts w:ascii="Arial" w:hAnsi="Arial" w:cs="Arial"/>
          <w:color w:val="262626"/>
          <w:sz w:val="20"/>
          <w:szCs w:val="20"/>
        </w:rPr>
        <w:t xml:space="preserve">Manual </w:t>
      </w:r>
      <w:r>
        <w:rPr>
          <w:rFonts w:ascii="Arial" w:hAnsi="Arial" w:cs="Arial"/>
          <w:color w:val="262626"/>
          <w:sz w:val="20"/>
          <w:szCs w:val="20"/>
        </w:rPr>
        <w:t xml:space="preserve">adotado: </w:t>
      </w:r>
      <w:r w:rsidRPr="00A70212">
        <w:rPr>
          <w:rFonts w:ascii="Arial" w:hAnsi="Arial" w:cs="Arial"/>
          <w:b/>
          <w:bCs/>
          <w:color w:val="262626"/>
          <w:sz w:val="20"/>
          <w:szCs w:val="20"/>
        </w:rPr>
        <w:t>Diálogos – 5.º ano</w:t>
      </w:r>
      <w:r>
        <w:rPr>
          <w:rFonts w:ascii="Arial" w:hAnsi="Arial" w:cs="Arial"/>
          <w:color w:val="262626"/>
          <w:sz w:val="20"/>
          <w:szCs w:val="20"/>
        </w:rPr>
        <w:t>, Porto Editora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1"/>
      </w:tblGrid>
      <w:tr w:rsidR="00D76BEF" w:rsidRPr="00196251">
        <w:tc>
          <w:tcPr>
            <w:tcW w:w="9071" w:type="dxa"/>
            <w:shd w:val="clear" w:color="auto" w:fill="D9D9D9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 xml:space="preserve">Competências específicas – Resultados esperados* </w:t>
            </w: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(no final do 2.º ciclo)</w:t>
            </w:r>
          </w:p>
        </w:tc>
      </w:tr>
      <w:tr w:rsidR="00D76BEF" w:rsidRPr="00196251">
        <w:tc>
          <w:tcPr>
            <w:tcW w:w="9071" w:type="dxa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Compreensão do oral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Saber escutar para reter informação essencial, discursos breves, em português padrão, com algum grau de formalidade.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Interpretar a informação ouvida, distinguindo o facto da opinião, o essencial do acessório, a informação explícita da informação implícita.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Compreender os diferentes argumentos que fundamentam uma opinião.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Expressão oral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Relatar ocorrências, fazer descrições e exposições sobre assuntos do quotidiano, de interesse pessoal, social ou escolar, com algum grau de formalidade.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Apresentar e defender opiniões, justificando com pormenores ou exemplos e terminando com uma conclusão adequada.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Produzir discursos orais coerentes em português padrão, com vocabulário adequado e estruturas gramaticais de alguma complexidade.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Leitura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Ler textos variados em diferentes suportes, com precisão, rapidez e alguma expressividade.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Ler para entretenimento, concretização de tarefas, recolha e organização de informação, construção de conhecimento e fruição estética.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Posicionar-se quanto à pertinência e validade da informação lida e quanto aos efeitos produzidos pelos recursos verbais e não verbais utilizados.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Fazer apreciações pessoais de textos de diferentes tipos, descobrindo significados implícitos e relacionando intenção, forma e conteúdo.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Ler textos literários, tomando consciência do modo como os temas, as experiências e os valores são representados.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Escrita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Escrever para responder a diferentes propostas de trabalho, recorrendo a técnicas de seleção, registo, organização e transmissão da informação.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Utilizar com autonomia processos de planificação, textualização e revisão, com recurso a instrumentos de apoio e ferramentas informáticas.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Escrever em termos pessoais e criativos, em diferentes suportes e num registo adequado ao leitor visado, adotando as convenções próprias do tipo de texto.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Produzir textos coerentes e coesos em português padrão, com tema de abertura e fecho congruente, com uma demarcação clara de parágrafos e períodos e com uso correto da ortografia e da pontuação.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Conhecimento explícito da língua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Descobrir regularidades na estrutura e no uso da língua, com base em práticas de experimentação.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 xml:space="preserve">Identificar e classificar unidades utilizando a terminologia adequada; explicitar regras e treinar procedimentos do uso da língua nos diferentes planos. 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Mobilizar os conhecimentos adquiridos para aperfeiçoar o desempenho pessoal na produção e receção de enunciados orais e escritos.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Relacionar diferentes registos de língua com os contextos em que devem ser usados e distinguir marcas específicas da linguagem oral e escrita.</w:t>
            </w:r>
          </w:p>
          <w:p w:rsidR="00D76BEF" w:rsidRPr="00196251" w:rsidRDefault="00D76BEF" w:rsidP="001962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Respeitar e valorizar as diferentes variedades do português, reconhecendo o português padrão como a norma.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196251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Pr="00196251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Programas de Português do Ensino Básico</w:t>
            </w:r>
            <w:r w:rsidRPr="00196251">
              <w:rPr>
                <w:rFonts w:ascii="Arial" w:hAnsi="Arial" w:cs="Arial"/>
                <w:color w:val="262626"/>
                <w:sz w:val="16"/>
                <w:szCs w:val="16"/>
              </w:rPr>
              <w:t>, págs. 75-77)</w:t>
            </w:r>
          </w:p>
        </w:tc>
      </w:tr>
      <w:tr w:rsidR="00D76BEF" w:rsidRPr="00196251">
        <w:tc>
          <w:tcPr>
            <w:tcW w:w="9071" w:type="dxa"/>
            <w:tcBorders>
              <w:left w:val="nil"/>
              <w:right w:val="nil"/>
            </w:tcBorders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</w:tr>
      <w:tr w:rsidR="00D76BEF" w:rsidRPr="00196251">
        <w:tc>
          <w:tcPr>
            <w:tcW w:w="9071" w:type="dxa"/>
            <w:shd w:val="clear" w:color="auto" w:fill="D9D9D9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196251">
              <w:rPr>
                <w:rFonts w:ascii="Arial" w:hAnsi="Arial" w:cs="Arial"/>
                <w:color w:val="262626"/>
                <w:sz w:val="16"/>
                <w:szCs w:val="16"/>
              </w:rPr>
              <w:t xml:space="preserve">*Nota: No e-Manual </w:t>
            </w:r>
            <w:r w:rsidRPr="00196251">
              <w:rPr>
                <w:rFonts w:ascii="Arial" w:hAnsi="Arial" w:cs="Arial"/>
                <w:color w:val="7F7F7F"/>
                <w:sz w:val="16"/>
                <w:szCs w:val="16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FFFFFF"/>
                <w:sz w:val="16"/>
                <w:szCs w:val="16"/>
                <w:highlight w:val="darkGray"/>
              </w:rPr>
              <w:t>e-M</w:t>
            </w:r>
            <w:r w:rsidRPr="00196251">
              <w:rPr>
                <w:rFonts w:ascii="Arial" w:hAnsi="Arial" w:cs="Arial"/>
                <w:color w:val="7F7F7F"/>
                <w:sz w:val="16"/>
                <w:szCs w:val="16"/>
                <w:highlight w:val="darkGray"/>
              </w:rPr>
              <w:t>_</w:t>
            </w:r>
            <w:r w:rsidRPr="00196251">
              <w:rPr>
                <w:rFonts w:ascii="Arial" w:hAnsi="Arial" w:cs="Arial"/>
                <w:color w:val="7F7F7F"/>
                <w:sz w:val="16"/>
                <w:szCs w:val="16"/>
              </w:rPr>
              <w:t>,</w:t>
            </w:r>
            <w:r w:rsidRPr="00196251">
              <w:rPr>
                <w:rFonts w:ascii="Arial" w:hAnsi="Arial" w:cs="Arial"/>
                <w:color w:val="262626"/>
                <w:sz w:val="16"/>
                <w:szCs w:val="16"/>
              </w:rPr>
              <w:t xml:space="preserve"> apresentamos um quadro com os resultados esperados nos três ciclos de escolaridade.</w:t>
            </w:r>
          </w:p>
        </w:tc>
      </w:tr>
    </w:tbl>
    <w:p w:rsidR="00D76BEF" w:rsidRDefault="00D76BEF" w:rsidP="00AF6D48">
      <w:pPr>
        <w:autoSpaceDE w:val="0"/>
        <w:autoSpaceDN w:val="0"/>
        <w:adjustRightInd w:val="0"/>
        <w:spacing w:before="240" w:after="0"/>
        <w:ind w:firstLine="284"/>
        <w:rPr>
          <w:rFonts w:ascii="Arial" w:hAnsi="Arial" w:cs="Arial"/>
          <w:color w:val="262626"/>
          <w:sz w:val="20"/>
          <w:szCs w:val="20"/>
        </w:rPr>
      </w:pPr>
    </w:p>
    <w:tbl>
      <w:tblPr>
        <w:tblW w:w="9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42"/>
        <w:gridCol w:w="363"/>
        <w:gridCol w:w="2882"/>
        <w:gridCol w:w="866"/>
        <w:gridCol w:w="2268"/>
      </w:tblGrid>
      <w:tr w:rsidR="00D76BEF" w:rsidRPr="00196251">
        <w:trPr>
          <w:trHeight w:val="856"/>
        </w:trPr>
        <w:tc>
          <w:tcPr>
            <w:tcW w:w="9073" w:type="dxa"/>
            <w:gridSpan w:val="6"/>
            <w:shd w:val="clear" w:color="auto" w:fill="D9D9D9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1962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Observação: </w:t>
            </w:r>
            <w:r w:rsidRPr="00196251">
              <w:rPr>
                <w:rFonts w:ascii="Arial" w:hAnsi="Arial" w:cs="Arial"/>
                <w:sz w:val="16"/>
                <w:szCs w:val="16"/>
              </w:rPr>
              <w:t xml:space="preserve">A proposta aqui apresentada deve ser lida em articulação com a nossa proposta de </w:t>
            </w:r>
            <w:r w:rsidRPr="00196251">
              <w:rPr>
                <w:rFonts w:ascii="Arial" w:hAnsi="Arial" w:cs="Arial"/>
                <w:b/>
                <w:bCs/>
                <w:sz w:val="16"/>
                <w:szCs w:val="16"/>
              </w:rPr>
              <w:t>Anualização do Programa de Língua Portuguesa</w:t>
            </w:r>
            <w:r w:rsidRPr="00196251">
              <w:rPr>
                <w:rFonts w:ascii="Arial" w:hAnsi="Arial" w:cs="Arial"/>
                <w:sz w:val="16"/>
                <w:szCs w:val="16"/>
              </w:rPr>
              <w:t>, onde surge uma distribuição/partição dos descritores de desempenho e dos conteúdos pelos dois anos do 2.º ciclo.</w:t>
            </w:r>
          </w:p>
        </w:tc>
      </w:tr>
      <w:tr w:rsidR="00D76BEF" w:rsidRPr="00196251">
        <w:trPr>
          <w:trHeight w:val="271"/>
        </w:trPr>
        <w:tc>
          <w:tcPr>
            <w:tcW w:w="3057" w:type="dxa"/>
            <w:gridSpan w:val="3"/>
            <w:tcBorders>
              <w:left w:val="nil"/>
              <w:right w:val="nil"/>
            </w:tcBorders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262626"/>
                <w:sz w:val="2"/>
                <w:szCs w:val="2"/>
              </w:rPr>
            </w:pPr>
          </w:p>
        </w:tc>
        <w:tc>
          <w:tcPr>
            <w:tcW w:w="2882" w:type="dxa"/>
            <w:tcBorders>
              <w:left w:val="nil"/>
              <w:right w:val="nil"/>
            </w:tcBorders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262626"/>
                <w:sz w:val="2"/>
                <w:szCs w:val="2"/>
              </w:rPr>
            </w:pPr>
          </w:p>
        </w:tc>
        <w:tc>
          <w:tcPr>
            <w:tcW w:w="3134" w:type="dxa"/>
            <w:gridSpan w:val="2"/>
            <w:tcBorders>
              <w:left w:val="nil"/>
              <w:right w:val="nil"/>
            </w:tcBorders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262626"/>
                <w:sz w:val="2"/>
                <w:szCs w:val="2"/>
              </w:rPr>
            </w:pPr>
          </w:p>
        </w:tc>
      </w:tr>
      <w:tr w:rsidR="00D76BEF" w:rsidRPr="00196251">
        <w:tc>
          <w:tcPr>
            <w:tcW w:w="9073" w:type="dxa"/>
            <w:gridSpan w:val="6"/>
            <w:shd w:val="clear" w:color="auto" w:fill="D9D9D9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1.º período</w:t>
            </w:r>
          </w:p>
        </w:tc>
      </w:tr>
      <w:tr w:rsidR="00D76BEF" w:rsidRPr="00196251">
        <w:trPr>
          <w:trHeight w:val="368"/>
        </w:trPr>
        <w:tc>
          <w:tcPr>
            <w:tcW w:w="2694" w:type="dxa"/>
            <w:gridSpan w:val="2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Unidades / Textos</w:t>
            </w:r>
          </w:p>
        </w:tc>
        <w:tc>
          <w:tcPr>
            <w:tcW w:w="4111" w:type="dxa"/>
            <w:gridSpan w:val="3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Competências / Conteúdos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 w:line="240" w:lineRule="auto"/>
              <w:ind w:left="-108" w:right="-76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Avaliação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 w:line="240" w:lineRule="auto"/>
              <w:ind w:left="-108" w:right="-76"/>
              <w:jc w:val="center"/>
              <w:rPr>
                <w:rFonts w:ascii="Arial" w:hAnsi="Arial" w:cs="Arial"/>
                <w:b/>
                <w:bCs/>
                <w:color w:val="262626"/>
                <w:sz w:val="14"/>
                <w:szCs w:val="14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4"/>
                <w:szCs w:val="14"/>
              </w:rPr>
              <w:t>(modalidades e instrumentos)</w:t>
            </w:r>
          </w:p>
        </w:tc>
      </w:tr>
      <w:tr w:rsidR="00D76BEF" w:rsidRPr="00196251">
        <w:tc>
          <w:tcPr>
            <w:tcW w:w="2694" w:type="dxa"/>
            <w:gridSpan w:val="2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Unidade 0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196251">
              <w:rPr>
                <w:rFonts w:ascii="Arial Black" w:hAnsi="Arial Black" w:cs="Arial Black"/>
                <w:b/>
                <w:bCs/>
                <w:sz w:val="18"/>
                <w:szCs w:val="18"/>
              </w:rPr>
              <w:t>Um, dois, três…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196251">
              <w:rPr>
                <w:rFonts w:ascii="Arial Black" w:hAnsi="Arial Black" w:cs="Arial Black"/>
                <w:b/>
                <w:bCs/>
                <w:sz w:val="18"/>
                <w:szCs w:val="18"/>
              </w:rPr>
              <w:t>Começar!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Unidade 1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196251">
              <w:rPr>
                <w:rFonts w:ascii="Arial Black" w:hAnsi="Arial Black" w:cs="Arial Black"/>
                <w:b/>
                <w:bCs/>
                <w:sz w:val="18"/>
                <w:szCs w:val="18"/>
              </w:rPr>
              <w:t>Histórias deste mundo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Se eu fosse professor</w: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…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20)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Posso, mãe?</w: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24)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O sorriso da Júlia</w: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27)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Palavras azedas</w: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30)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Uma boa nova</w: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33)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Unidade 2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120" w:line="240" w:lineRule="auto"/>
              <w:ind w:right="-108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196251">
              <w:rPr>
                <w:rFonts w:ascii="Arial Black" w:hAnsi="Arial Black" w:cs="Arial Black"/>
                <w:b/>
                <w:bCs/>
                <w:sz w:val="18"/>
                <w:szCs w:val="18"/>
              </w:rPr>
              <w:t>Histórias do maravilhoso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Jorinda e Joringuel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52)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Uma bruxinha radiosa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55)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Espanta-Pardais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58)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Um anão com trezentos anos</w: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62)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Alpargata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66)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Unidade 3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12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196251">
              <w:rPr>
                <w:rFonts w:ascii="Arial Black" w:hAnsi="Arial Black" w:cs="Arial Black"/>
                <w:b/>
                <w:bCs/>
                <w:sz w:val="18"/>
                <w:szCs w:val="18"/>
              </w:rPr>
              <w:t>Histórias tradicionais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Os três estudantes e o soldado</w: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75)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A queda de Ícaro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82)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Lenda do Penedo da Moura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84)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>
              <w:rPr>
                <w:noProof/>
                <w:lang w:eastAsia="pt-PT"/>
              </w:rPr>
              <w:pict>
                <v:shape id="_x0000_s1030" type="#_x0000_t202" style="position:absolute;margin-left:3.7pt;margin-top:96.1pt;width:119.2pt;height:41.6pt;z-index:251662336;visibility:visible">
                  <v:textbox>
                    <w:txbxContent>
                      <w:p w:rsidR="00D76BEF" w:rsidRPr="00703DD6" w:rsidRDefault="00D76BEF" w:rsidP="00703DD6">
                        <w:pPr>
                          <w:rPr>
                            <w:sz w:val="14"/>
                            <w:szCs w:val="14"/>
                          </w:rPr>
                        </w:pPr>
                        <w:r w:rsidRPr="00703DD6">
                          <w:rPr>
                            <w:sz w:val="18"/>
                            <w:szCs w:val="18"/>
                          </w:rPr>
                          <w:t>Textos a incluir no Projeto Curricular de Turma –</w:t>
                        </w:r>
                        <w:r w:rsidRPr="00703DD6">
                          <w:rPr>
                            <w:sz w:val="14"/>
                            <w:szCs w:val="14"/>
                          </w:rPr>
                          <w:t xml:space="preserve"> ver página 3 deste caderno</w:t>
                        </w:r>
                      </w:p>
                    </w:txbxContent>
                  </v:textbox>
                </v:shape>
              </w:pic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O leão e o rato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88)</w:t>
            </w:r>
          </w:p>
        </w:tc>
        <w:tc>
          <w:tcPr>
            <w:tcW w:w="4111" w:type="dxa"/>
            <w:gridSpan w:val="3"/>
          </w:tcPr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Leitura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Pesquisa e organização da informação: tema, hierarquização da informação; esquemas.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Texto.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Autor, obra, título, editor, data de edição, índice.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Texto narrativo.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(Romance tradicional. Fábula. Conto popular. Mito. Lenda.)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Componentes da narrativa: personagens (principal, secundária (s)), narrador, espaço, tempo e ação.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Estrutura da narrativa: introdução, desenvolvimento e conclusão.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Texto descritivo </w:t>
            </w:r>
            <w:r w:rsidRPr="00196251">
              <w:rPr>
                <w:rFonts w:ascii="Arial" w:hAnsi="Arial" w:cs="Arial"/>
                <w:sz w:val="14"/>
                <w:szCs w:val="14"/>
              </w:rPr>
              <w:t>(descrição de objeto).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Texto conversacional </w:t>
            </w:r>
            <w:r w:rsidRPr="00196251">
              <w:rPr>
                <w:rFonts w:ascii="Arial" w:hAnsi="Arial" w:cs="Arial"/>
                <w:sz w:val="14"/>
                <w:szCs w:val="14"/>
              </w:rPr>
              <w:t>(verbos introdutores do relato no discurso; marcas gráficas).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Recursos retóricos: comparação, personificação, enumeração.</w:t>
            </w:r>
          </w:p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Compreensão / expressão oral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Contexto.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Princípios reguladores da interação discursiva. Formas de tratamento.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Registo de língua formal e informal.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Informação (</w:t>
            </w:r>
            <w:r w:rsidRPr="00196251">
              <w:rPr>
                <w:rFonts w:ascii="Arial" w:hAnsi="Arial" w:cs="Arial"/>
                <w:sz w:val="14"/>
                <w:szCs w:val="14"/>
              </w:rPr>
              <w:t>registo e retenção: tomar notas).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Texto oral.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Planificação do discurso.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Reconto.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Descrição.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Articulação, acento, entoação, pausa.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Leitura </w:t>
            </w:r>
            <w:r w:rsidRPr="00196251">
              <w:rPr>
                <w:rFonts w:ascii="Arial" w:hAnsi="Arial" w:cs="Arial"/>
                <w:sz w:val="14"/>
                <w:szCs w:val="14"/>
              </w:rPr>
              <w:t>(com alteração do tipo de narrador, leitura dialogada, recitação).</w:t>
            </w:r>
          </w:p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Escrita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Planificação de textos.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E-mail.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SMS.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Carta.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Texto narrativo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Texto descritivo.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História, diálogo.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Texto poético </w:t>
            </w:r>
            <w:r w:rsidRPr="00196251">
              <w:rPr>
                <w:rFonts w:ascii="Arial" w:hAnsi="Arial" w:cs="Arial"/>
                <w:sz w:val="14"/>
                <w:szCs w:val="14"/>
              </w:rPr>
              <w:t>(rimas).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Resumo.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Legenda.</w:t>
            </w:r>
          </w:p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Conhecimento explícito da língua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fonológico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Ditongo. Hiato.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Monossílabo, dissílabo, trissílabo, polissílabo.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Sílaba tónica e sílaba átona.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120"/>
              <w:ind w:left="175" w:hanging="175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Palavras agudas, graves e esdrúxulas.</w:t>
            </w:r>
          </w:p>
        </w:tc>
        <w:tc>
          <w:tcPr>
            <w:tcW w:w="2268" w:type="dxa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Avaliação de diagnóstico           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(págs. 12-15 do manual)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Testes de compreensão oral      </w:t>
            </w:r>
            <w:r w:rsidRPr="00196251">
              <w:rPr>
                <w:rFonts w:ascii="Arial" w:hAnsi="Arial" w:cs="Arial"/>
                <w:sz w:val="14"/>
                <w:szCs w:val="14"/>
              </w:rPr>
              <w:t>(1, 2 e 3 – págs. 12, 14 e 16 do Caderno do Professor)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Testes de compreensão escrita  </w:t>
            </w:r>
            <w:r w:rsidRPr="00196251">
              <w:rPr>
                <w:rFonts w:ascii="Arial" w:hAnsi="Arial" w:cs="Arial"/>
                <w:sz w:val="14"/>
                <w:szCs w:val="14"/>
              </w:rPr>
              <w:t>(1 e 2 – págs. 26 e 28 do Caderno do Professor)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Autoavaliação       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(págs. 45, 70, 92 do manual)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Produção de textos e resolução de questionários de natureza diversa </w:t>
            </w:r>
            <w:r w:rsidRPr="00196251">
              <w:rPr>
                <w:rFonts w:ascii="Arial" w:hAnsi="Arial" w:cs="Arial"/>
                <w:sz w:val="14"/>
                <w:szCs w:val="14"/>
              </w:rPr>
              <w:t>(manual e Caderno de Atividades)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Teste(s) de avaliação sumativa                     </w:t>
            </w:r>
            <w:r w:rsidRPr="00196251">
              <w:rPr>
                <w:rFonts w:ascii="Arial" w:hAnsi="Arial" w:cs="Arial"/>
                <w:sz w:val="14"/>
                <w:szCs w:val="14"/>
              </w:rPr>
              <w:t>(1 – pág. 42 do Caderno do Professor)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Grelhas de observação/avaliação: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   – atitudes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   – expressão oral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   – leitura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   – escrita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 xml:space="preserve">    (págs. 68-71 do Caderno do Professor)</w:t>
            </w:r>
          </w:p>
        </w:tc>
      </w:tr>
      <w:tr w:rsidR="00D76BEF" w:rsidRPr="00196251">
        <w:trPr>
          <w:trHeight w:val="368"/>
        </w:trPr>
        <w:tc>
          <w:tcPr>
            <w:tcW w:w="2694" w:type="dxa"/>
            <w:gridSpan w:val="2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Unidades / Textos</w:t>
            </w:r>
          </w:p>
        </w:tc>
        <w:tc>
          <w:tcPr>
            <w:tcW w:w="4111" w:type="dxa"/>
            <w:gridSpan w:val="3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Competências / Conteúdos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ind w:left="-108" w:right="-76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Avaliação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 w:line="240" w:lineRule="auto"/>
              <w:ind w:left="-108" w:right="-76"/>
              <w:jc w:val="center"/>
              <w:rPr>
                <w:rFonts w:ascii="Arial" w:hAnsi="Arial" w:cs="Arial"/>
                <w:b/>
                <w:bCs/>
                <w:color w:val="262626"/>
                <w:sz w:val="14"/>
                <w:szCs w:val="14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4"/>
                <w:szCs w:val="14"/>
              </w:rPr>
              <w:t>(modalidades e instrumentos)</w:t>
            </w:r>
          </w:p>
        </w:tc>
      </w:tr>
      <w:tr w:rsidR="00D76BEF" w:rsidRPr="00196251">
        <w:tc>
          <w:tcPr>
            <w:tcW w:w="2694" w:type="dxa"/>
            <w:gridSpan w:val="2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Obra extensa: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O Romance das Ilhas Encantadas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Jaime Cortesão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(Guiões de Leitura – pág. 4)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ou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Uma das obras indicadas para o 2.º período.</w:t>
            </w:r>
          </w:p>
        </w:tc>
        <w:tc>
          <w:tcPr>
            <w:tcW w:w="4111" w:type="dxa"/>
            <w:gridSpan w:val="3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morfológico e das classes de palavras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Palavras variáveis e invariáveis.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Nome: flexão; subclasses.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Determinante: subclasses.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Adjetivo: flexão.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Quantificador.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Verbo: tempos e modos; conjugações.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Palavra simples, palavra complexa.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Radical, sufixo, prefixo.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Derivação.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sintático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Tipos de frase.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lexical e semântico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Família de palavras.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Onomatopeia.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Frase afirmativa e negativa.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discursivo e textual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Cf. Leitura, Compreensão/expressão oral e Escrita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Diálogo.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Discurso direto/indireto.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Princípio de cortesia.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Formas de tratamento.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Registo de língua: formal e informal.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da representação gráfica e ortográfica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Sinais de pontuação e sinais auxiliares de escrita.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Regras de translineação.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Acento gráfico.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Til. Hífen.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Homonímia, homofonia, homografia e paronímia.</w:t>
            </w:r>
          </w:p>
        </w:tc>
        <w:tc>
          <w:tcPr>
            <w:tcW w:w="2268" w:type="dxa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5" w:hanging="175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HelveticaNeueLTStd-Lt" w:hAnsi="HelveticaNeueLTStd-Lt" w:cs="HelveticaNeueLTStd-Lt"/>
                <w:sz w:val="14"/>
                <w:szCs w:val="14"/>
              </w:rPr>
              <w:t>(</w:t>
            </w:r>
            <w:r w:rsidRPr="00196251">
              <w:rPr>
                <w:rFonts w:ascii="Arial" w:hAnsi="Arial" w:cs="Arial"/>
                <w:sz w:val="18"/>
                <w:szCs w:val="18"/>
              </w:rPr>
              <w:t>Ver página anterior.)</w:t>
            </w:r>
          </w:p>
        </w:tc>
      </w:tr>
      <w:tr w:rsidR="00D76BEF" w:rsidRPr="00196251">
        <w:trPr>
          <w:trHeight w:val="271"/>
        </w:trPr>
        <w:tc>
          <w:tcPr>
            <w:tcW w:w="3057" w:type="dxa"/>
            <w:gridSpan w:val="3"/>
            <w:tcBorders>
              <w:left w:val="nil"/>
              <w:right w:val="nil"/>
            </w:tcBorders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color w:val="262626"/>
                <w:sz w:val="2"/>
                <w:szCs w:val="2"/>
              </w:rPr>
            </w:pPr>
          </w:p>
        </w:tc>
        <w:tc>
          <w:tcPr>
            <w:tcW w:w="2882" w:type="dxa"/>
            <w:tcBorders>
              <w:left w:val="nil"/>
              <w:right w:val="nil"/>
            </w:tcBorders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color w:val="262626"/>
                <w:sz w:val="2"/>
                <w:szCs w:val="2"/>
              </w:rPr>
            </w:pPr>
          </w:p>
        </w:tc>
        <w:tc>
          <w:tcPr>
            <w:tcW w:w="3134" w:type="dxa"/>
            <w:gridSpan w:val="2"/>
            <w:tcBorders>
              <w:left w:val="nil"/>
              <w:right w:val="nil"/>
            </w:tcBorders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color w:val="262626"/>
                <w:sz w:val="2"/>
                <w:szCs w:val="2"/>
              </w:rPr>
            </w:pPr>
          </w:p>
        </w:tc>
      </w:tr>
      <w:tr w:rsidR="00D76BEF" w:rsidRPr="00196251">
        <w:tc>
          <w:tcPr>
            <w:tcW w:w="9073" w:type="dxa"/>
            <w:gridSpan w:val="6"/>
            <w:shd w:val="clear" w:color="auto" w:fill="D9D9D9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2.º período</w:t>
            </w:r>
          </w:p>
        </w:tc>
      </w:tr>
      <w:tr w:rsidR="00D76BEF" w:rsidRPr="00196251">
        <w:trPr>
          <w:trHeight w:val="368"/>
        </w:trPr>
        <w:tc>
          <w:tcPr>
            <w:tcW w:w="2694" w:type="dxa"/>
            <w:gridSpan w:val="2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Unidades / Textos</w:t>
            </w:r>
          </w:p>
        </w:tc>
        <w:tc>
          <w:tcPr>
            <w:tcW w:w="4111" w:type="dxa"/>
            <w:gridSpan w:val="3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Competências / Conteúdos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ind w:left="-108" w:right="-76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Avaliação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 w:line="240" w:lineRule="auto"/>
              <w:ind w:left="-108" w:right="-76"/>
              <w:jc w:val="center"/>
              <w:rPr>
                <w:rFonts w:ascii="Arial" w:hAnsi="Arial" w:cs="Arial"/>
                <w:b/>
                <w:bCs/>
                <w:color w:val="262626"/>
                <w:sz w:val="14"/>
                <w:szCs w:val="14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4"/>
                <w:szCs w:val="14"/>
              </w:rPr>
              <w:t>(modalidades e instrumentos)</w:t>
            </w:r>
          </w:p>
        </w:tc>
      </w:tr>
      <w:tr w:rsidR="00D76BEF" w:rsidRPr="00196251">
        <w:tc>
          <w:tcPr>
            <w:tcW w:w="2694" w:type="dxa"/>
            <w:gridSpan w:val="2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Unidade 4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 Black"/>
                <w:color w:val="262626"/>
                <w:sz w:val="18"/>
                <w:szCs w:val="18"/>
              </w:rPr>
            </w:pPr>
            <w:r w:rsidRPr="00196251">
              <w:rPr>
                <w:rFonts w:ascii="Arial Black" w:hAnsi="Arial Black" w:cs="Arial Black"/>
                <w:color w:val="262626"/>
                <w:sz w:val="18"/>
                <w:szCs w:val="18"/>
              </w:rPr>
              <w:t xml:space="preserve">Histórias 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 Black"/>
                <w:color w:val="262626"/>
                <w:sz w:val="18"/>
                <w:szCs w:val="18"/>
              </w:rPr>
            </w:pPr>
            <w:r w:rsidRPr="00196251">
              <w:rPr>
                <w:rFonts w:ascii="Arial Black" w:hAnsi="Arial Black" w:cs="Arial Black"/>
                <w:color w:val="262626"/>
                <w:sz w:val="18"/>
                <w:szCs w:val="18"/>
              </w:rPr>
              <w:t>bem-humoradas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Sapatos trocados</w: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 xml:space="preserve">    (pág. 96)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Nove vezes nove? Oitenta e um, sete macacos e tu és um!</w: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98)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O inventor do impossível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 xml:space="preserve">    (pág. 102)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Grande confusão no estádio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106)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Contar carneiros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109)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</w:tc>
        <w:tc>
          <w:tcPr>
            <w:tcW w:w="4111" w:type="dxa"/>
            <w:gridSpan w:val="3"/>
          </w:tcPr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Leitura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Texto narrativo.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(Conto. Banda desenhada. Diário e memórias. Biografia. Relato histórico.)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Componentes da narrativa.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Estrutura da narrativa.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Recursos retóricos: enumeração.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Reconto, síntese, resumo.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Texto dramático </w:t>
            </w:r>
            <w:r w:rsidRPr="00196251">
              <w:rPr>
                <w:rFonts w:ascii="Arial" w:hAnsi="Arial" w:cs="Arial"/>
                <w:sz w:val="14"/>
                <w:szCs w:val="14"/>
              </w:rPr>
              <w:t>(em prosa e em verso).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Ato, cena, fala, indicações cénicas.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Assunto.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240"/>
              <w:ind w:left="175" w:hanging="175"/>
              <w:rPr>
                <w:rFonts w:ascii="Arial" w:hAnsi="Arial" w:cs="Arial"/>
                <w:color w:val="262626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Texto descritivo </w:t>
            </w:r>
            <w:r w:rsidRPr="00196251">
              <w:rPr>
                <w:rFonts w:ascii="Arial" w:hAnsi="Arial" w:cs="Arial"/>
                <w:sz w:val="14"/>
                <w:szCs w:val="14"/>
              </w:rPr>
              <w:t>(descrição de personagem).</w:t>
            </w:r>
          </w:p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Compreensão / expressão oral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HelveticaNeueLTStd-Lt" w:hAnsi="HelveticaNeueLTStd-Lt" w:cs="HelveticaNeueLTStd-Lt"/>
                <w:sz w:val="20"/>
                <w:szCs w:val="20"/>
              </w:rPr>
            </w:pPr>
            <w:r w:rsidRPr="00196251">
              <w:rPr>
                <w:rFonts w:ascii="HelveticaNeueLTStd-Lt" w:hAnsi="HelveticaNeueLTStd-Lt" w:cs="HelveticaNeueLTStd-Lt"/>
                <w:sz w:val="18"/>
                <w:szCs w:val="18"/>
              </w:rPr>
              <w:t xml:space="preserve">Informação </w:t>
            </w:r>
            <w:r w:rsidRPr="00196251">
              <w:rPr>
                <w:rFonts w:ascii="HelveticaNeueLTStd-Lt" w:hAnsi="HelveticaNeueLTStd-Lt" w:cs="HelveticaNeueLTStd-Lt"/>
                <w:sz w:val="15"/>
                <w:szCs w:val="15"/>
              </w:rPr>
              <w:t>(registo e retenção: tomar notas)</w:t>
            </w:r>
            <w:r w:rsidRPr="00196251">
              <w:rPr>
                <w:rFonts w:ascii="HelveticaNeueLTStd-Lt" w:hAnsi="HelveticaNeueLTStd-Lt" w:cs="HelveticaNeueLTStd-Lt"/>
                <w:sz w:val="20"/>
                <w:szCs w:val="20"/>
              </w:rPr>
              <w:t>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HelveticaNeueLTStd-Lt" w:hAnsi="HelveticaNeueLTStd-Lt" w:cs="HelveticaNeueLTStd-Lt"/>
                <w:sz w:val="18"/>
                <w:szCs w:val="18"/>
              </w:rPr>
              <w:t>Princípios reguladores da interação discursiva.</w:t>
            </w:r>
          </w:p>
        </w:tc>
        <w:tc>
          <w:tcPr>
            <w:tcW w:w="2268" w:type="dxa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Teste(s) de compreensão oral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(4 e vídeos 1 e 2 – págs. 18, 9 e 10 do Caderno do Professor e CD de Recursos)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Testes de compreensão escrita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(3 e 4 – págs. 30 e 32 do Caderno do Professor)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Autoavaliação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(págs. 112, 128 e 152 do manual)</w:t>
            </w:r>
          </w:p>
        </w:tc>
      </w:tr>
      <w:tr w:rsidR="00D76BEF" w:rsidRPr="00196251">
        <w:trPr>
          <w:trHeight w:val="368"/>
        </w:trPr>
        <w:tc>
          <w:tcPr>
            <w:tcW w:w="2694" w:type="dxa"/>
            <w:gridSpan w:val="2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Unidades / Textos</w:t>
            </w:r>
          </w:p>
        </w:tc>
        <w:tc>
          <w:tcPr>
            <w:tcW w:w="4111" w:type="dxa"/>
            <w:gridSpan w:val="3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Competências / Conteúdos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ind w:left="-108" w:right="-76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Avaliação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120" w:line="240" w:lineRule="auto"/>
              <w:ind w:left="-108" w:right="-76"/>
              <w:jc w:val="center"/>
              <w:rPr>
                <w:rFonts w:ascii="Arial" w:hAnsi="Arial" w:cs="Arial"/>
                <w:b/>
                <w:bCs/>
                <w:color w:val="262626"/>
                <w:sz w:val="14"/>
                <w:szCs w:val="14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4"/>
                <w:szCs w:val="14"/>
              </w:rPr>
              <w:t>(modalidades e instrumentos)</w:t>
            </w:r>
          </w:p>
        </w:tc>
      </w:tr>
      <w:tr w:rsidR="00D76BEF" w:rsidRPr="00196251">
        <w:trPr>
          <w:trHeight w:val="4005"/>
        </w:trPr>
        <w:tc>
          <w:tcPr>
            <w:tcW w:w="2694" w:type="dxa"/>
            <w:gridSpan w:val="2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color w:val="262626"/>
                <w:sz w:val="18"/>
                <w:szCs w:val="18"/>
              </w:rPr>
              <w:t>Unidade 5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12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196251">
              <w:rPr>
                <w:rFonts w:ascii="Arial Black" w:hAnsi="Arial Black" w:cs="Arial Black"/>
                <w:b/>
                <w:bCs/>
                <w:sz w:val="18"/>
                <w:szCs w:val="18"/>
              </w:rPr>
              <w:t>Histórias de vidas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O nosso novo professor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114)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Xarope de cenoura</w: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  <w:r w:rsidRPr="00196251">
              <w:rPr>
                <w:rFonts w:ascii="Arial" w:hAnsi="Arial" w:cs="Arial"/>
                <w:color w:val="262626"/>
                <w:sz w:val="14"/>
                <w:szCs w:val="14"/>
              </w:rPr>
              <w:t>(pág. 117)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S.O.S. Patrão Lopes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  <w:r w:rsidRPr="00196251">
              <w:rPr>
                <w:rFonts w:ascii="Arial" w:hAnsi="Arial" w:cs="Arial"/>
                <w:color w:val="262626"/>
                <w:sz w:val="14"/>
                <w:szCs w:val="14"/>
              </w:rPr>
              <w:t>(pág. 120)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O regicídio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124)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3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Obra extensa: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A Fada Oriana</w:t>
            </w:r>
            <w:r w:rsidRPr="00196251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Sophia de Mello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Breyner Andresen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(Guiões de Leitura – pág. 11 e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PowerPoint® disponível no CD de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Recursos)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ou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Chocolate à Chuva</w:t>
            </w:r>
            <w:r w:rsidRPr="00196251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Alice Vieira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(Guiões de Leitura – pág. 22)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Unidade 6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12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196251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Texto dramático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Na barriga da vaca</w: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132)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O bonecreiro e a vendedeira</w:t>
            </w:r>
            <w:r w:rsidRPr="00196251">
              <w:rPr>
                <w:rFonts w:ascii="Arial" w:hAnsi="Arial" w:cs="Arial"/>
                <w:sz w:val="18"/>
                <w:szCs w:val="18"/>
              </w:rPr>
              <w:t xml:space="preserve"> de bolos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  <w:r w:rsidRPr="00196251">
              <w:rPr>
                <w:rFonts w:ascii="Arial" w:hAnsi="Arial" w:cs="Arial"/>
                <w:color w:val="262626"/>
                <w:sz w:val="14"/>
                <w:szCs w:val="14"/>
              </w:rPr>
              <w:t>(pág. 135)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A flauta sem mágica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  <w:r w:rsidRPr="00196251">
              <w:rPr>
                <w:rFonts w:ascii="Arial" w:hAnsi="Arial" w:cs="Arial"/>
                <w:color w:val="262626"/>
                <w:sz w:val="14"/>
                <w:szCs w:val="14"/>
              </w:rPr>
              <w:t>(pág. 138)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color w:val="262626"/>
                <w:sz w:val="14"/>
                <w:szCs w:val="14"/>
              </w:rPr>
            </w:pPr>
          </w:p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after="0" w:line="360" w:lineRule="auto"/>
              <w:ind w:right="34"/>
              <w:rPr>
                <w:rFonts w:ascii="HelveticaNeueLTStd-Md" w:hAnsi="HelveticaNeueLTStd-Md" w:cs="HelveticaNeueLTStd-Md"/>
                <w:b/>
                <w:bCs/>
                <w:sz w:val="15"/>
                <w:szCs w:val="15"/>
              </w:rPr>
            </w:pPr>
            <w:r w:rsidRPr="00196251">
              <w:rPr>
                <w:rFonts w:ascii="HelveticaNeueLTStd-Md" w:hAnsi="HelveticaNeueLTStd-Md" w:cs="HelveticaNeueLTStd-Md"/>
                <w:b/>
                <w:bCs/>
                <w:sz w:val="19"/>
                <w:szCs w:val="19"/>
              </w:rPr>
              <w:t xml:space="preserve">* </w:t>
            </w:r>
            <w:r w:rsidRPr="00196251">
              <w:rPr>
                <w:rFonts w:ascii="HelveticaNeueLTStd-Md" w:hAnsi="HelveticaNeueLTStd-Md" w:cs="HelveticaNeueLTStd-Md"/>
                <w:b/>
                <w:bCs/>
                <w:sz w:val="15"/>
                <w:szCs w:val="15"/>
              </w:rPr>
              <w:t>Textos a incluir no Projeto</w:t>
            </w:r>
          </w:p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after="0" w:line="360" w:lineRule="auto"/>
              <w:ind w:left="176" w:right="34" w:hanging="176"/>
              <w:rPr>
                <w:rFonts w:ascii="Arial" w:hAnsi="Arial" w:cs="Arial"/>
                <w:color w:val="262626"/>
                <w:sz w:val="14"/>
                <w:szCs w:val="14"/>
              </w:rPr>
            </w:pPr>
            <w:r w:rsidRPr="00196251">
              <w:rPr>
                <w:rFonts w:ascii="HelveticaNeueLTStd-Md" w:hAnsi="HelveticaNeueLTStd-Md" w:cs="HelveticaNeueLTStd-Md"/>
                <w:b/>
                <w:bCs/>
                <w:sz w:val="15"/>
                <w:szCs w:val="15"/>
              </w:rPr>
              <w:t xml:space="preserve">   Curricular de Turma – </w:t>
            </w:r>
            <w:r w:rsidRPr="00196251">
              <w:rPr>
                <w:rFonts w:ascii="HelveticaNeueLTStd-Lt" w:hAnsi="HelveticaNeueLTStd-Lt" w:cs="HelveticaNeueLTStd-Lt"/>
                <w:sz w:val="15"/>
                <w:szCs w:val="15"/>
              </w:rPr>
              <w:t>ver página 3 deste Caderno.</w:t>
            </w:r>
          </w:p>
        </w:tc>
        <w:tc>
          <w:tcPr>
            <w:tcW w:w="4111" w:type="dxa"/>
            <w:gridSpan w:val="3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Formas de tratamento.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Registo de língua formal e informal.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Texto oral </w:t>
            </w:r>
            <w:r w:rsidRPr="00196251">
              <w:rPr>
                <w:rFonts w:ascii="Arial" w:hAnsi="Arial" w:cs="Arial"/>
                <w:sz w:val="14"/>
                <w:szCs w:val="14"/>
              </w:rPr>
              <w:t>(emitir opiniões, apresentar definição).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Leitura </w:t>
            </w:r>
            <w:r w:rsidRPr="00196251">
              <w:rPr>
                <w:rFonts w:ascii="Arial" w:hAnsi="Arial" w:cs="Arial"/>
                <w:sz w:val="14"/>
                <w:szCs w:val="14"/>
              </w:rPr>
              <w:t>(leitura dialogada, leitura encenada, recitação).</w:t>
            </w:r>
          </w:p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Escrita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Recado.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Aviso.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Retrato.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Plano do texto.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História.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Biografia.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Relato.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Resumo.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Anúncio.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Texto dramático.</w:t>
            </w:r>
          </w:p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Conhecimento explícito da língua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morfológico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Formação de palavras: derivação e composição.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das classes de palavras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Interjeição.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Pronome: subclasses.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Preposição.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Advérbio.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Verbo: subclasses.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sintático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Frase e constituintes da frase: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Grupo nominal (GN), grupo verbal (GV), grupo preposicional (GPrep), grupo adverbial (GAdv).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Concordância sujeito-verbo.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Funções sintáticas: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Sujeito.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Predicado.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Complemento direto.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Complemento indireto.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Complemento oblíquo.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Modificador (do GV).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Vocativo.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lexical e semântico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Expressão idiomática.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Sigla.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Onomatopeia.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discursivo e textual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Cf. Leitura, Compreensão/expressão oral e Escrita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da representação gráfica e ortográfica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Sinais de pontuação e sinais auxiliares de escrita.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Acentos gráficos.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Apóstrofo.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Ortografia.</w:t>
            </w:r>
          </w:p>
        </w:tc>
        <w:tc>
          <w:tcPr>
            <w:tcW w:w="2268" w:type="dxa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Produção de textos e resolução de questionários de natureza diversa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(manual e Caderno de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Atividades)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Teste(s) de avaliação sumativa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(2 – pág. 49 do Caderno do Professor)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Grelhas de observação/avaliação: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atitudes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expressão oral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leitura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escrita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 w:line="360" w:lineRule="auto"/>
              <w:ind w:left="175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(págs. 68-71 do Caderno do Professor)</w:t>
            </w:r>
          </w:p>
        </w:tc>
      </w:tr>
      <w:tr w:rsidR="00D76BEF" w:rsidRPr="00196251">
        <w:tc>
          <w:tcPr>
            <w:tcW w:w="9073" w:type="dxa"/>
            <w:gridSpan w:val="6"/>
            <w:shd w:val="clear" w:color="auto" w:fill="D9D9D9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3.º período</w:t>
            </w:r>
          </w:p>
        </w:tc>
      </w:tr>
      <w:tr w:rsidR="00D76BEF" w:rsidRPr="00196251">
        <w:trPr>
          <w:trHeight w:val="368"/>
        </w:trPr>
        <w:tc>
          <w:tcPr>
            <w:tcW w:w="2552" w:type="dxa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Unidades / Textos</w:t>
            </w:r>
          </w:p>
        </w:tc>
        <w:tc>
          <w:tcPr>
            <w:tcW w:w="4253" w:type="dxa"/>
            <w:gridSpan w:val="4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Competências / Conteúdos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ind w:left="-108" w:right="-76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Avaliação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120" w:line="240" w:lineRule="auto"/>
              <w:ind w:left="-108" w:right="-76"/>
              <w:jc w:val="center"/>
              <w:rPr>
                <w:rFonts w:ascii="Arial" w:hAnsi="Arial" w:cs="Arial"/>
                <w:b/>
                <w:bCs/>
                <w:color w:val="262626"/>
                <w:sz w:val="14"/>
                <w:szCs w:val="14"/>
              </w:rPr>
            </w:pPr>
            <w:r w:rsidRPr="00196251">
              <w:rPr>
                <w:rFonts w:ascii="Arial" w:hAnsi="Arial" w:cs="Arial"/>
                <w:b/>
                <w:bCs/>
                <w:color w:val="262626"/>
                <w:sz w:val="14"/>
                <w:szCs w:val="14"/>
              </w:rPr>
              <w:t>(modalidades e instrumentos)</w:t>
            </w:r>
          </w:p>
        </w:tc>
      </w:tr>
      <w:tr w:rsidR="00D76BEF" w:rsidRPr="00196251">
        <w:tc>
          <w:tcPr>
            <w:tcW w:w="2552" w:type="dxa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Unidade 7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12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196251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Texto poético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Canção da mentira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  <w:r w:rsidRPr="00196251">
              <w:rPr>
                <w:rFonts w:ascii="Arial" w:hAnsi="Arial" w:cs="Arial"/>
                <w:sz w:val="18"/>
                <w:szCs w:val="18"/>
              </w:rPr>
              <w:t>+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Peguei na Serra da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Estrela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(págs. 156, 158)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O dom das palavras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  <w:r w:rsidRPr="00196251">
              <w:rPr>
                <w:rFonts w:ascii="Arial" w:hAnsi="Arial" w:cs="Arial"/>
                <w:sz w:val="18"/>
                <w:szCs w:val="18"/>
              </w:rPr>
              <w:t>+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Palavrear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160)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6" w:hanging="1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O meu lugar favorito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(pág. 166)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6" w:hanging="1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As árvores e os livros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(pág. 168)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6" w:hanging="1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As naus de verde pinho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(pág. 170)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O Cérbero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172)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6" w:hanging="1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Os ratos + Quadras ao gosto popular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(págs. 174, 176)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96251">
              <w:rPr>
                <w:rFonts w:ascii="Arial" w:hAnsi="Arial" w:cs="Arial"/>
                <w:i/>
                <w:iCs/>
                <w:sz w:val="18"/>
                <w:szCs w:val="18"/>
              </w:rPr>
              <w:t>O menino azul</w:t>
            </w: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177)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Unidade 8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12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196251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Texto não literário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Notícia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184)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Reportagem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190)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Entrevista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194)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Publicidade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199)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Texto expositivo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202)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Texto instrucional </w:t>
            </w:r>
            <w:r w:rsidRPr="00196251">
              <w:rPr>
                <w:rFonts w:ascii="Arial" w:hAnsi="Arial" w:cs="Arial"/>
                <w:sz w:val="14"/>
                <w:szCs w:val="14"/>
              </w:rPr>
              <w:t>(pág. 207)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76BEF" w:rsidRPr="00196251" w:rsidRDefault="00D76BEF" w:rsidP="00196251">
            <w:pPr>
              <w:shd w:val="clear" w:color="auto" w:fill="A6A6A6"/>
              <w:autoSpaceDE w:val="0"/>
              <w:autoSpaceDN w:val="0"/>
              <w:adjustRightInd w:val="0"/>
              <w:spacing w:after="0" w:line="360" w:lineRule="auto"/>
              <w:ind w:left="176" w:right="175" w:hanging="176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HelveticaNeueLTStd-Md" w:hAnsi="HelveticaNeueLTStd-Md" w:cs="HelveticaNeueLTStd-Md"/>
                <w:b/>
                <w:bCs/>
                <w:sz w:val="19"/>
                <w:szCs w:val="19"/>
              </w:rPr>
              <w:t xml:space="preserve">* </w:t>
            </w:r>
            <w:r w:rsidRPr="00196251">
              <w:rPr>
                <w:rFonts w:ascii="HelveticaNeueLTStd-Md" w:hAnsi="HelveticaNeueLTStd-Md" w:cs="HelveticaNeueLTStd-Md"/>
                <w:b/>
                <w:bCs/>
                <w:sz w:val="15"/>
                <w:szCs w:val="15"/>
              </w:rPr>
              <w:t xml:space="preserve">Textos a incluir no Projeto Curricular de Turma – </w:t>
            </w:r>
            <w:r w:rsidRPr="00196251">
              <w:rPr>
                <w:rFonts w:ascii="HelveticaNeueLTStd-Lt" w:hAnsi="HelveticaNeueLTStd-Lt" w:cs="HelveticaNeueLTStd-Lt"/>
                <w:sz w:val="15"/>
                <w:szCs w:val="15"/>
              </w:rPr>
              <w:t>ver página 3 deste Caderno.</w:t>
            </w:r>
          </w:p>
        </w:tc>
        <w:tc>
          <w:tcPr>
            <w:tcW w:w="4253" w:type="dxa"/>
            <w:gridSpan w:val="4"/>
          </w:tcPr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Leitura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 Pesquisa e organização da informação: assunto, esquemas, factos e opiniões.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Texto poético.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Verso, estrofe, rima.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Recursos retóricos: comparação, metáfora.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Resumo.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Texto narrativo </w:t>
            </w:r>
            <w:r w:rsidRPr="00196251">
              <w:rPr>
                <w:rFonts w:ascii="Arial" w:hAnsi="Arial" w:cs="Arial"/>
                <w:sz w:val="14"/>
                <w:szCs w:val="14"/>
              </w:rPr>
              <w:t>(notícia, reportagem).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Texto conversacional </w:t>
            </w:r>
            <w:r w:rsidRPr="00196251">
              <w:rPr>
                <w:rFonts w:ascii="Arial" w:hAnsi="Arial" w:cs="Arial"/>
                <w:sz w:val="14"/>
                <w:szCs w:val="14"/>
              </w:rPr>
              <w:t>(entrevista).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Texto argumentativo </w:t>
            </w:r>
            <w:r w:rsidRPr="00196251">
              <w:rPr>
                <w:rFonts w:ascii="Arial" w:hAnsi="Arial" w:cs="Arial"/>
                <w:sz w:val="14"/>
                <w:szCs w:val="14"/>
              </w:rPr>
              <w:t>(publicidade).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Texto expositivo (</w:t>
            </w:r>
            <w:r w:rsidRPr="00196251">
              <w:rPr>
                <w:rFonts w:ascii="Arial" w:hAnsi="Arial" w:cs="Arial"/>
                <w:sz w:val="14"/>
                <w:szCs w:val="14"/>
              </w:rPr>
              <w:t>texto de divulgação científica, texto de livro didático).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Texto instrucional </w:t>
            </w:r>
            <w:r w:rsidRPr="00196251">
              <w:rPr>
                <w:rFonts w:ascii="Arial" w:hAnsi="Arial" w:cs="Arial"/>
                <w:sz w:val="14"/>
                <w:szCs w:val="14"/>
              </w:rPr>
              <w:t>(regras de jogo e de uso, receita).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Intenção comunicativa.</w:t>
            </w:r>
          </w:p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Compreensão / expressão oral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 Informação (registo e retenção: tomar notas).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Texto oral </w:t>
            </w:r>
            <w:r w:rsidRPr="00196251">
              <w:rPr>
                <w:rFonts w:ascii="Arial" w:hAnsi="Arial" w:cs="Arial"/>
                <w:sz w:val="14"/>
                <w:szCs w:val="14"/>
              </w:rPr>
              <w:t>(exposição, dar instruções, emitir opiniões).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Facto e opinião.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Leitura (</w:t>
            </w:r>
            <w:r w:rsidRPr="00196251">
              <w:rPr>
                <w:rFonts w:ascii="Arial" w:hAnsi="Arial" w:cs="Arial"/>
                <w:sz w:val="14"/>
                <w:szCs w:val="14"/>
              </w:rPr>
              <w:t>leitura dialogada, leitura coral, recitação).</w:t>
            </w:r>
          </w:p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Escrita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 Poema </w:t>
            </w:r>
            <w:r w:rsidRPr="00196251">
              <w:rPr>
                <w:rFonts w:ascii="Arial" w:hAnsi="Arial" w:cs="Arial"/>
                <w:sz w:val="14"/>
                <w:szCs w:val="14"/>
              </w:rPr>
              <w:t>(“escrever à maneira de…”).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Quadras populares.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Notícia.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Texto conversacional </w:t>
            </w:r>
            <w:r w:rsidRPr="00196251">
              <w:rPr>
                <w:rFonts w:ascii="Arial" w:hAnsi="Arial" w:cs="Arial"/>
                <w:sz w:val="14"/>
                <w:szCs w:val="14"/>
              </w:rPr>
              <w:t>(entrevista).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Convite.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Anúncio.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Texto expositivo (a partir de esquema).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Texto instrucional </w:t>
            </w:r>
            <w:r w:rsidRPr="00196251">
              <w:rPr>
                <w:rFonts w:ascii="Arial" w:hAnsi="Arial" w:cs="Arial"/>
                <w:sz w:val="14"/>
                <w:szCs w:val="14"/>
              </w:rPr>
              <w:t>(regulamento, regras de uso).</w:t>
            </w:r>
          </w:p>
          <w:p w:rsidR="00D76BEF" w:rsidRPr="00196251" w:rsidRDefault="00D76BEF" w:rsidP="00196251">
            <w:pPr>
              <w:shd w:val="clear" w:color="auto" w:fill="BFBFBF"/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Conhecimento explícito da língua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morfológico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Formação de palavras.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das classes de palavras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Nome.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Adjetivo.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Conjunção.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sintático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Sujeito.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Frase simples e frase complexa.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lexical e semântico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Família de palavras.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discursivo e textual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Cf. Leitura, Compreensão/expressão oral e Escrita.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251">
              <w:rPr>
                <w:rFonts w:ascii="Arial" w:hAnsi="Arial" w:cs="Arial"/>
                <w:b/>
                <w:bCs/>
                <w:sz w:val="18"/>
                <w:szCs w:val="18"/>
              </w:rPr>
              <w:t>Plano da representação gráfica e ortográfica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Sinais de pontuação e sinais auxiliares de escrita.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Paronímia e homonímia. 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Apóstrofo.</w:t>
            </w:r>
          </w:p>
        </w:tc>
        <w:tc>
          <w:tcPr>
            <w:tcW w:w="2268" w:type="dxa"/>
          </w:tcPr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120"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Testes de compreensão oral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(5, 6 e Vídeo 3 – págs. 20, 22 e 11 do Caderno do Professor e CD de Recursos)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Testes de compreensão escrita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(5, 6 e 7 – págs. 34, 36 e 38 do Caderno do Professor)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Autoavaliação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(págs. 180, 210 do manual)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Produção de textos e resolução de questionários de natureza diversa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(manual e Caderno de Atividades)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4"/>
                <w:szCs w:val="14"/>
              </w:rPr>
            </w:pP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4"/>
                <w:szCs w:val="14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 xml:space="preserve">– Teste de avaliação sumativa </w:t>
            </w:r>
            <w:r w:rsidRPr="00196251">
              <w:rPr>
                <w:rFonts w:ascii="Arial" w:hAnsi="Arial" w:cs="Arial"/>
                <w:sz w:val="14"/>
                <w:szCs w:val="14"/>
              </w:rPr>
              <w:t>(3 – pág 58 do Caderno do Professor)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before="240" w:after="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Grelhas de observação/avaliação: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atitudes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expressão oral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leitura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8"/>
                <w:szCs w:val="18"/>
              </w:rPr>
              <w:t>– escrita</w:t>
            </w:r>
          </w:p>
          <w:p w:rsidR="00D76BEF" w:rsidRPr="00196251" w:rsidRDefault="00D76BEF" w:rsidP="00196251">
            <w:pPr>
              <w:autoSpaceDE w:val="0"/>
              <w:autoSpaceDN w:val="0"/>
              <w:adjustRightInd w:val="0"/>
              <w:spacing w:after="0"/>
              <w:ind w:left="175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196251">
              <w:rPr>
                <w:rFonts w:ascii="Arial" w:hAnsi="Arial" w:cs="Arial"/>
                <w:sz w:val="14"/>
                <w:szCs w:val="14"/>
              </w:rPr>
              <w:t>(págs. 68-71 do Caderno do Professor)</w:t>
            </w:r>
          </w:p>
        </w:tc>
      </w:tr>
    </w:tbl>
    <w:p w:rsidR="00D76BEF" w:rsidRPr="002566F6" w:rsidRDefault="00D76BEF" w:rsidP="00703DD6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18"/>
          <w:szCs w:val="18"/>
        </w:rPr>
      </w:pPr>
      <w:bookmarkStart w:id="0" w:name="_GoBack"/>
      <w:bookmarkEnd w:id="0"/>
    </w:p>
    <w:sectPr w:rsidR="00D76BEF" w:rsidRPr="002566F6" w:rsidSect="007A77DB">
      <w:footerReference w:type="default" r:id="rId9"/>
      <w:pgSz w:w="11906" w:h="16838"/>
      <w:pgMar w:top="1135" w:right="1700" w:bottom="1418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EF" w:rsidRDefault="00D76BEF" w:rsidP="000E10AF">
      <w:pPr>
        <w:spacing w:after="0" w:line="240" w:lineRule="auto"/>
      </w:pPr>
      <w:r>
        <w:separator/>
      </w:r>
    </w:p>
  </w:endnote>
  <w:endnote w:type="continuationSeparator" w:id="0">
    <w:p w:rsidR="00D76BEF" w:rsidRDefault="00D76BEF" w:rsidP="000E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LTStd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EF" w:rsidRDefault="00D76BEF">
    <w:pPr>
      <w:pStyle w:val="Footer"/>
      <w:jc w:val="right"/>
    </w:pPr>
    <w:r w:rsidRPr="00552F1A">
      <w:rPr>
        <w:sz w:val="16"/>
        <w:szCs w:val="16"/>
      </w:rPr>
      <w:t xml:space="preserve">DIAL5CP © Porto Editora </w:t>
    </w:r>
    <w:r>
      <w:rPr>
        <w:sz w:val="16"/>
        <w:szCs w:val="16"/>
      </w:rPr>
      <w:t xml:space="preserve">    </w:t>
    </w:r>
    <w:r w:rsidRPr="00552F1A">
      <w:rPr>
        <w:sz w:val="16"/>
        <w:szCs w:val="16"/>
      </w:rPr>
      <w:t xml:space="preserve">    </w:t>
    </w:r>
    <w:fldSimple w:instr=" PAGE   \* MERGEFORMAT ">
      <w:r>
        <w:rPr>
          <w:noProof/>
        </w:rPr>
        <w:t>9</w:t>
      </w:r>
    </w:fldSimple>
  </w:p>
  <w:p w:rsidR="00D76BEF" w:rsidRDefault="00D76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EF" w:rsidRDefault="00D76BEF" w:rsidP="000E10AF">
      <w:pPr>
        <w:spacing w:after="0" w:line="240" w:lineRule="auto"/>
      </w:pPr>
      <w:r>
        <w:separator/>
      </w:r>
    </w:p>
  </w:footnote>
  <w:footnote w:type="continuationSeparator" w:id="0">
    <w:p w:rsidR="00D76BEF" w:rsidRDefault="00D76BEF" w:rsidP="000E1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F50"/>
    <w:multiLevelType w:val="hybridMultilevel"/>
    <w:tmpl w:val="5EF8CA3E"/>
    <w:lvl w:ilvl="0" w:tplc="5B7AB1DC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0D316E"/>
    <w:multiLevelType w:val="hybridMultilevel"/>
    <w:tmpl w:val="D416E7C8"/>
    <w:lvl w:ilvl="0" w:tplc="B93CA0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9133D4"/>
    <w:multiLevelType w:val="hybridMultilevel"/>
    <w:tmpl w:val="28EA08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CFF68B0"/>
    <w:multiLevelType w:val="hybridMultilevel"/>
    <w:tmpl w:val="E3DCF890"/>
    <w:lvl w:ilvl="0" w:tplc="5A7CE442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5918AC"/>
    <w:multiLevelType w:val="hybridMultilevel"/>
    <w:tmpl w:val="8B92D50C"/>
    <w:lvl w:ilvl="0" w:tplc="BD62F83C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3D3267"/>
    <w:multiLevelType w:val="hybridMultilevel"/>
    <w:tmpl w:val="9EB4DE0E"/>
    <w:lvl w:ilvl="0" w:tplc="51EC2F6C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03D79D6"/>
    <w:multiLevelType w:val="hybridMultilevel"/>
    <w:tmpl w:val="A4B66628"/>
    <w:lvl w:ilvl="0" w:tplc="6460326C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0B1A08"/>
    <w:multiLevelType w:val="hybridMultilevel"/>
    <w:tmpl w:val="CFD6E2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BA1CA0"/>
    <w:multiLevelType w:val="hybridMultilevel"/>
    <w:tmpl w:val="D9786BA8"/>
    <w:lvl w:ilvl="0" w:tplc="007C0DAA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C0528FF"/>
    <w:multiLevelType w:val="hybridMultilevel"/>
    <w:tmpl w:val="A9E8BEE6"/>
    <w:lvl w:ilvl="0" w:tplc="2F3A38A4">
      <w:start w:val="1"/>
      <w:numFmt w:val="bullet"/>
      <w:lvlText w:val=""/>
      <w:lvlJc w:val="left"/>
      <w:pPr>
        <w:ind w:left="360" w:hanging="360"/>
      </w:pPr>
      <w:rPr>
        <w:rFonts w:ascii="Symbol" w:hAnsi="Symbol" w:cs="Symbol" w:hint="default"/>
        <w:b/>
        <w:bCs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568"/>
    <w:rsid w:val="00020B55"/>
    <w:rsid w:val="000417B6"/>
    <w:rsid w:val="000624FD"/>
    <w:rsid w:val="000A566A"/>
    <w:rsid w:val="000E10AF"/>
    <w:rsid w:val="00131BCD"/>
    <w:rsid w:val="001559A1"/>
    <w:rsid w:val="00163825"/>
    <w:rsid w:val="00196251"/>
    <w:rsid w:val="001E776B"/>
    <w:rsid w:val="002315EF"/>
    <w:rsid w:val="00254A5D"/>
    <w:rsid w:val="002566F6"/>
    <w:rsid w:val="00262731"/>
    <w:rsid w:val="00263532"/>
    <w:rsid w:val="002B573F"/>
    <w:rsid w:val="002D2DD4"/>
    <w:rsid w:val="00317676"/>
    <w:rsid w:val="00363F70"/>
    <w:rsid w:val="00384897"/>
    <w:rsid w:val="0054755B"/>
    <w:rsid w:val="00552F1A"/>
    <w:rsid w:val="00554253"/>
    <w:rsid w:val="00566ECB"/>
    <w:rsid w:val="005812C3"/>
    <w:rsid w:val="00592D35"/>
    <w:rsid w:val="005A750E"/>
    <w:rsid w:val="00600D0C"/>
    <w:rsid w:val="006345FB"/>
    <w:rsid w:val="006500AE"/>
    <w:rsid w:val="00692253"/>
    <w:rsid w:val="006C0898"/>
    <w:rsid w:val="006F1941"/>
    <w:rsid w:val="006F70D7"/>
    <w:rsid w:val="00701D59"/>
    <w:rsid w:val="00703DD6"/>
    <w:rsid w:val="0071452A"/>
    <w:rsid w:val="00725568"/>
    <w:rsid w:val="00756203"/>
    <w:rsid w:val="00774CDE"/>
    <w:rsid w:val="00797231"/>
    <w:rsid w:val="007A4603"/>
    <w:rsid w:val="007A77DB"/>
    <w:rsid w:val="00830416"/>
    <w:rsid w:val="008963B9"/>
    <w:rsid w:val="008A4CE3"/>
    <w:rsid w:val="008B1C25"/>
    <w:rsid w:val="008C3722"/>
    <w:rsid w:val="008F107E"/>
    <w:rsid w:val="00911648"/>
    <w:rsid w:val="009C2EAC"/>
    <w:rsid w:val="009E053C"/>
    <w:rsid w:val="009E2004"/>
    <w:rsid w:val="009E4440"/>
    <w:rsid w:val="009F6276"/>
    <w:rsid w:val="00A06AF7"/>
    <w:rsid w:val="00A2771D"/>
    <w:rsid w:val="00A4015A"/>
    <w:rsid w:val="00A42499"/>
    <w:rsid w:val="00A50EFC"/>
    <w:rsid w:val="00A70212"/>
    <w:rsid w:val="00A7089A"/>
    <w:rsid w:val="00A71B2D"/>
    <w:rsid w:val="00A75F46"/>
    <w:rsid w:val="00AC4A0B"/>
    <w:rsid w:val="00AD762D"/>
    <w:rsid w:val="00AE7444"/>
    <w:rsid w:val="00AF6D48"/>
    <w:rsid w:val="00B20026"/>
    <w:rsid w:val="00B317B1"/>
    <w:rsid w:val="00B575A5"/>
    <w:rsid w:val="00B939CD"/>
    <w:rsid w:val="00BB5023"/>
    <w:rsid w:val="00BD557F"/>
    <w:rsid w:val="00C13C13"/>
    <w:rsid w:val="00C4081E"/>
    <w:rsid w:val="00C6719A"/>
    <w:rsid w:val="00C81B69"/>
    <w:rsid w:val="00CA5C13"/>
    <w:rsid w:val="00CC0E72"/>
    <w:rsid w:val="00CE2806"/>
    <w:rsid w:val="00D0502F"/>
    <w:rsid w:val="00D10D93"/>
    <w:rsid w:val="00D32078"/>
    <w:rsid w:val="00D35146"/>
    <w:rsid w:val="00D76BEF"/>
    <w:rsid w:val="00D939E8"/>
    <w:rsid w:val="00DB0AA2"/>
    <w:rsid w:val="00E15916"/>
    <w:rsid w:val="00E97045"/>
    <w:rsid w:val="00EA183B"/>
    <w:rsid w:val="00EA387B"/>
    <w:rsid w:val="00EA68CB"/>
    <w:rsid w:val="00ED09BD"/>
    <w:rsid w:val="00EE1E0A"/>
    <w:rsid w:val="00EF190E"/>
    <w:rsid w:val="00F1305D"/>
    <w:rsid w:val="00F564C5"/>
    <w:rsid w:val="00F93152"/>
    <w:rsid w:val="00FB1327"/>
    <w:rsid w:val="00FD1AFF"/>
    <w:rsid w:val="00FE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F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E1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AF"/>
  </w:style>
  <w:style w:type="paragraph" w:styleId="Footer">
    <w:name w:val="footer"/>
    <w:basedOn w:val="Normal"/>
    <w:link w:val="FooterChar"/>
    <w:uiPriority w:val="99"/>
    <w:rsid w:val="000E1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AF"/>
  </w:style>
  <w:style w:type="paragraph" w:styleId="ListParagraph">
    <w:name w:val="List Paragraph"/>
    <w:basedOn w:val="Normal"/>
    <w:uiPriority w:val="99"/>
    <w:qFormat/>
    <w:rsid w:val="00756203"/>
    <w:pPr>
      <w:ind w:left="720"/>
    </w:pPr>
  </w:style>
  <w:style w:type="character" w:styleId="LineNumber">
    <w:name w:val="line number"/>
    <w:basedOn w:val="DefaultParagraphFont"/>
    <w:uiPriority w:val="99"/>
    <w:semiHidden/>
    <w:rsid w:val="00AF6D48"/>
  </w:style>
  <w:style w:type="table" w:styleId="TableGrid">
    <w:name w:val="Table Grid"/>
    <w:basedOn w:val="TableNormal"/>
    <w:uiPriority w:val="99"/>
    <w:rsid w:val="00EF190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2296</Words>
  <Characters>12404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</dc:creator>
  <cp:keywords/>
  <dc:description/>
  <cp:lastModifiedBy>Toni</cp:lastModifiedBy>
  <cp:revision>2</cp:revision>
  <dcterms:created xsi:type="dcterms:W3CDTF">2013-08-25T23:53:00Z</dcterms:created>
  <dcterms:modified xsi:type="dcterms:W3CDTF">2013-08-25T23:53:00Z</dcterms:modified>
</cp:coreProperties>
</file>